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02" w:rsidRDefault="006A4446">
      <w:pPr>
        <w:ind w:left="6372" w:firstLine="708"/>
        <w:jc w:val="center"/>
        <w:rPr>
          <w:b/>
          <w:lang w:val="ro-RO"/>
        </w:rPr>
      </w:pPr>
      <w:r>
        <w:rPr>
          <w:b/>
          <w:lang w:val="ro-RO"/>
        </w:rPr>
        <w:t>Anexa 2 - ID</w:t>
      </w:r>
    </w:p>
    <w:p w:rsidR="002E3002" w:rsidRDefault="006A4446">
      <w:pPr>
        <w:jc w:val="center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lang w:val="ro-RO"/>
        </w:rPr>
        <w:t>PO-ID-04-F02</w:t>
      </w:r>
    </w:p>
    <w:p w:rsidR="002E3002" w:rsidRDefault="002E3002">
      <w:pPr>
        <w:jc w:val="center"/>
        <w:rPr>
          <w:b/>
          <w:lang w:val="ro-RO"/>
        </w:rPr>
      </w:pPr>
    </w:p>
    <w:p w:rsidR="002E3002" w:rsidRDefault="006A4446">
      <w:pPr>
        <w:jc w:val="center"/>
        <w:rPr>
          <w:b/>
          <w:lang w:val="ro-RO"/>
        </w:rPr>
      </w:pPr>
      <w:r>
        <w:rPr>
          <w:b/>
          <w:lang w:val="ro-RO"/>
        </w:rPr>
        <w:t xml:space="preserve">FIŞA DISCIPLINEI </w:t>
      </w:r>
    </w:p>
    <w:p w:rsidR="002E3002" w:rsidRDefault="006A4446">
      <w:pPr>
        <w:jc w:val="center"/>
        <w:rPr>
          <w:lang w:val="ro-RO"/>
        </w:rPr>
      </w:pPr>
      <w:r>
        <w:rPr>
          <w:lang w:val="ro-RO"/>
        </w:rPr>
        <w:t>(licență, învățământ la distanță)</w:t>
      </w:r>
    </w:p>
    <w:p w:rsidR="002E3002" w:rsidRDefault="006A4446">
      <w:pPr>
        <w:numPr>
          <w:ilvl w:val="0"/>
          <w:numId w:val="1"/>
        </w:numPr>
        <w:tabs>
          <w:tab w:val="clear" w:pos="720"/>
          <w:tab w:val="left" w:pos="284"/>
        </w:tabs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6032"/>
      </w:tblGrid>
      <w:tr w:rsidR="002E3002">
        <w:trPr>
          <w:trHeight w:val="301"/>
        </w:trPr>
        <w:tc>
          <w:tcPr>
            <w:tcW w:w="165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2E3002">
        <w:trPr>
          <w:trHeight w:val="317"/>
        </w:trPr>
        <w:tc>
          <w:tcPr>
            <w:tcW w:w="165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Științe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2E3002">
        <w:trPr>
          <w:trHeight w:val="301"/>
        </w:trPr>
        <w:tc>
          <w:tcPr>
            <w:tcW w:w="165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2E3002">
        <w:trPr>
          <w:trHeight w:val="301"/>
        </w:trPr>
        <w:tc>
          <w:tcPr>
            <w:tcW w:w="165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Licenţă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E3002">
        <w:trPr>
          <w:trHeight w:val="301"/>
        </w:trPr>
        <w:tc>
          <w:tcPr>
            <w:tcW w:w="165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Administrație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:rsidR="002E3002" w:rsidRDefault="002E3002">
      <w:pPr>
        <w:ind w:left="360"/>
        <w:rPr>
          <w:b/>
          <w:sz w:val="20"/>
          <w:szCs w:val="20"/>
          <w:lang w:val="ro-RO"/>
        </w:rPr>
      </w:pPr>
    </w:p>
    <w:p w:rsidR="002E3002" w:rsidRDefault="006A4446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2E3002">
        <w:trPr>
          <w:trHeight w:val="291"/>
        </w:trPr>
        <w:tc>
          <w:tcPr>
            <w:tcW w:w="1419" w:type="pct"/>
            <w:gridSpan w:val="3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:rsidR="002E3002" w:rsidRDefault="006A4446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 financiar și fiscal</w:t>
            </w:r>
          </w:p>
        </w:tc>
      </w:tr>
      <w:tr w:rsidR="002E3002">
        <w:trPr>
          <w:trHeight w:val="175"/>
        </w:trPr>
        <w:tc>
          <w:tcPr>
            <w:tcW w:w="826" w:type="pct"/>
            <w:gridSpan w:val="2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2E3002">
        <w:trPr>
          <w:trHeight w:val="175"/>
        </w:trPr>
        <w:tc>
          <w:tcPr>
            <w:tcW w:w="624" w:type="pct"/>
            <w:vMerge w:val="restar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2E3002">
        <w:trPr>
          <w:trHeight w:val="175"/>
        </w:trPr>
        <w:tc>
          <w:tcPr>
            <w:tcW w:w="624" w:type="pct"/>
            <w:vMerge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>
              <w:rPr>
                <w:sz w:val="20"/>
                <w:szCs w:val="20"/>
                <w:lang w:val="ro-RO"/>
              </w:rPr>
              <w:t>DOp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>
              <w:rPr>
                <w:sz w:val="20"/>
                <w:szCs w:val="20"/>
                <w:lang w:val="ro-RO"/>
              </w:rPr>
              <w:t>DFc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:rsidR="002E3002" w:rsidRDefault="002E3002">
      <w:pPr>
        <w:ind w:left="360"/>
        <w:rPr>
          <w:b/>
          <w:sz w:val="20"/>
          <w:szCs w:val="20"/>
          <w:lang w:val="ro-RO"/>
        </w:rPr>
      </w:pPr>
    </w:p>
    <w:p w:rsidR="002E3002" w:rsidRDefault="006A4446">
      <w:pPr>
        <w:numPr>
          <w:ilvl w:val="0"/>
          <w:numId w:val="1"/>
        </w:numPr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Timpul total estimat </w:t>
      </w:r>
      <w:r>
        <w:rPr>
          <w:sz w:val="20"/>
          <w:szCs w:val="20"/>
          <w:lang w:val="ro-RO"/>
        </w:rPr>
        <w:t xml:space="preserve">(ore alocate activităților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2E3002">
        <w:trPr>
          <w:trHeight w:val="249"/>
        </w:trPr>
        <w:tc>
          <w:tcPr>
            <w:tcW w:w="231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:rsidR="002E3002" w:rsidRDefault="00416FC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:rsidR="002E3002" w:rsidRDefault="002E3002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9"/>
        <w:gridCol w:w="945"/>
      </w:tblGrid>
      <w:tr w:rsidR="002E3002">
        <w:trPr>
          <w:trHeight w:val="226"/>
        </w:trPr>
        <w:tc>
          <w:tcPr>
            <w:tcW w:w="4476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:rsidR="002E3002" w:rsidRDefault="00F3771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59</w:t>
            </w:r>
            <w:r w:rsidR="006A4446">
              <w:rPr>
                <w:sz w:val="20"/>
                <w:szCs w:val="20"/>
                <w:lang w:val="ro-RO"/>
              </w:rPr>
              <w:t xml:space="preserve"> ore</w:t>
            </w:r>
          </w:p>
        </w:tc>
      </w:tr>
      <w:tr w:rsidR="002E3002">
        <w:trPr>
          <w:trHeight w:val="231"/>
        </w:trPr>
        <w:tc>
          <w:tcPr>
            <w:tcW w:w="4476" w:type="pct"/>
          </w:tcPr>
          <w:p w:rsidR="002E3002" w:rsidRDefault="006A4446">
            <w:pPr>
              <w:ind w:left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:rsidR="002E3002" w:rsidRDefault="00F37717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28</w:t>
            </w:r>
          </w:p>
        </w:tc>
      </w:tr>
      <w:tr w:rsidR="002E3002">
        <w:trPr>
          <w:trHeight w:val="231"/>
        </w:trPr>
        <w:tc>
          <w:tcPr>
            <w:tcW w:w="4476" w:type="pct"/>
            <w:vAlign w:val="center"/>
          </w:tcPr>
          <w:p w:rsidR="002E3002" w:rsidRDefault="006A4446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:rsidR="002E3002" w:rsidRDefault="00F37717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14</w:t>
            </w:r>
          </w:p>
        </w:tc>
      </w:tr>
      <w:tr w:rsidR="002E3002">
        <w:trPr>
          <w:trHeight w:val="277"/>
        </w:trPr>
        <w:tc>
          <w:tcPr>
            <w:tcW w:w="4476" w:type="pct"/>
            <w:vAlign w:val="center"/>
          </w:tcPr>
          <w:p w:rsidR="002E3002" w:rsidRDefault="006A4446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>
              <w:rPr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:rsidR="002E3002" w:rsidRDefault="00F37717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14</w:t>
            </w:r>
          </w:p>
        </w:tc>
      </w:tr>
      <w:tr w:rsidR="002E3002">
        <w:trPr>
          <w:trHeight w:val="277"/>
        </w:trPr>
        <w:tc>
          <w:tcPr>
            <w:tcW w:w="4476" w:type="pct"/>
            <w:vAlign w:val="center"/>
          </w:tcPr>
          <w:p w:rsidR="002E3002" w:rsidRDefault="006A4446">
            <w:pPr>
              <w:ind w:left="28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:rsidR="002E3002" w:rsidRDefault="006A444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2E3002">
        <w:trPr>
          <w:trHeight w:val="226"/>
        </w:trPr>
        <w:tc>
          <w:tcPr>
            <w:tcW w:w="4476" w:type="pct"/>
          </w:tcPr>
          <w:p w:rsidR="002E3002" w:rsidRDefault="006A4446">
            <w:pPr>
              <w:ind w:left="284" w:hanging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2E3002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2E3002" w:rsidRDefault="002E3002">
      <w:pPr>
        <w:rPr>
          <w:sz w:val="20"/>
          <w:szCs w:val="20"/>
          <w:lang w:val="ro-RO"/>
        </w:rPr>
      </w:pPr>
      <w:bookmarkStart w:id="0" w:name="_GoBack"/>
      <w:bookmarkEnd w:id="0"/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701"/>
      </w:tblGrid>
      <w:tr w:rsidR="002E3002">
        <w:trPr>
          <w:trHeight w:val="226"/>
        </w:trPr>
        <w:tc>
          <w:tcPr>
            <w:tcW w:w="4219" w:type="dxa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2E3002">
        <w:trPr>
          <w:trHeight w:val="226"/>
        </w:trPr>
        <w:tc>
          <w:tcPr>
            <w:tcW w:w="4219" w:type="dxa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2E3002" w:rsidRDefault="002E3002">
      <w:pPr>
        <w:ind w:left="360"/>
        <w:rPr>
          <w:sz w:val="20"/>
          <w:szCs w:val="20"/>
          <w:lang w:val="ro-RO"/>
        </w:rPr>
      </w:pPr>
    </w:p>
    <w:p w:rsidR="002E3002" w:rsidRDefault="006A4446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Competențe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7604"/>
      </w:tblGrid>
      <w:tr w:rsidR="002E3002">
        <w:tc>
          <w:tcPr>
            <w:tcW w:w="783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noWrap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CP4. Gestionează implementarea politicii guvernamentale;</w:t>
            </w:r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CP7. Analizează legislația;</w:t>
            </w:r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2E3002">
        <w:tc>
          <w:tcPr>
            <w:tcW w:w="783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noWrap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2E3002" w:rsidRDefault="002E3002">
      <w:pPr>
        <w:pStyle w:val="ListParagraph"/>
        <w:ind w:left="851"/>
        <w:rPr>
          <w:b/>
          <w:sz w:val="20"/>
          <w:szCs w:val="20"/>
          <w:lang w:val="ro-RO"/>
        </w:rPr>
      </w:pPr>
    </w:p>
    <w:p w:rsidR="002E3002" w:rsidRDefault="006A4446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2E3002">
        <w:tc>
          <w:tcPr>
            <w:tcW w:w="3454" w:type="dxa"/>
          </w:tcPr>
          <w:p w:rsidR="002E3002" w:rsidRDefault="006A444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:rsidR="002E3002" w:rsidRDefault="006A444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:rsidR="002E3002" w:rsidRDefault="006A444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2E3002">
        <w:tc>
          <w:tcPr>
            <w:tcW w:w="3454" w:type="dxa"/>
          </w:tcPr>
          <w:p w:rsidR="002E3002" w:rsidRDefault="00127E93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i/>
                <w:sz w:val="18"/>
                <w:szCs w:val="18"/>
              </w:rPr>
              <w:t>IU</w:t>
            </w:r>
            <w:r w:rsidR="006A4446">
              <w:rPr>
                <w:i/>
                <w:sz w:val="18"/>
                <w:szCs w:val="18"/>
              </w:rPr>
              <w:t xml:space="preserve">C2. </w:t>
            </w:r>
            <w:proofErr w:type="spellStart"/>
            <w:r w:rsidR="006A4446">
              <w:rPr>
                <w:i/>
                <w:sz w:val="18"/>
                <w:szCs w:val="18"/>
              </w:rPr>
              <w:t>Studentul</w:t>
            </w:r>
            <w:proofErr w:type="spellEnd"/>
            <w:r w:rsidR="006A4446">
              <w:rPr>
                <w:i/>
                <w:sz w:val="18"/>
                <w:szCs w:val="18"/>
              </w:rPr>
              <w:t>/</w:t>
            </w:r>
            <w:proofErr w:type="spellStart"/>
            <w:r w:rsidR="006A4446">
              <w:rPr>
                <w:i/>
                <w:sz w:val="18"/>
                <w:szCs w:val="18"/>
              </w:rPr>
              <w:t>absolventul</w:t>
            </w:r>
            <w:proofErr w:type="spellEnd"/>
            <w:proofErr w:type="gramStart"/>
            <w:r w:rsidR="006A4446">
              <w:rPr>
                <w:i/>
                <w:sz w:val="18"/>
                <w:szCs w:val="18"/>
              </w:rPr>
              <w:t>:</w:t>
            </w:r>
            <w:proofErr w:type="gramEnd"/>
            <w:r w:rsidR="006A4446">
              <w:rPr>
                <w:i/>
                <w:sz w:val="18"/>
                <w:szCs w:val="18"/>
              </w:rPr>
              <w:br/>
            </w:r>
            <w:r w:rsidR="006A4446">
              <w:rPr>
                <w:sz w:val="18"/>
                <w:szCs w:val="18"/>
              </w:rPr>
              <w:t xml:space="preserve">a) </w:t>
            </w:r>
            <w:proofErr w:type="spellStart"/>
            <w:r w:rsidR="006A4446">
              <w:rPr>
                <w:sz w:val="18"/>
                <w:szCs w:val="18"/>
              </w:rPr>
              <w:t>identifică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dispozițiile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legale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fundamentale</w:t>
            </w:r>
            <w:proofErr w:type="spellEnd"/>
            <w:r w:rsidR="006A4446">
              <w:rPr>
                <w:sz w:val="18"/>
                <w:szCs w:val="18"/>
              </w:rPr>
              <w:t xml:space="preserve"> care </w:t>
            </w:r>
            <w:proofErr w:type="spellStart"/>
            <w:r w:rsidR="006A4446">
              <w:rPr>
                <w:sz w:val="18"/>
                <w:szCs w:val="18"/>
              </w:rPr>
              <w:t>guvernează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sistemul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administrativ</w:t>
            </w:r>
            <w:proofErr w:type="spellEnd"/>
            <w:r w:rsidR="006A4446">
              <w:rPr>
                <w:sz w:val="18"/>
                <w:szCs w:val="18"/>
              </w:rPr>
              <w:t xml:space="preserve"> la </w:t>
            </w:r>
            <w:proofErr w:type="spellStart"/>
            <w:r w:rsidR="006A4446">
              <w:rPr>
                <w:sz w:val="18"/>
                <w:szCs w:val="18"/>
              </w:rPr>
              <w:t>nivel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național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european</w:t>
            </w:r>
            <w:proofErr w:type="spellEnd"/>
            <w:r w:rsidR="006A4446">
              <w:rPr>
                <w:sz w:val="18"/>
                <w:szCs w:val="18"/>
              </w:rPr>
              <w:t>.</w:t>
            </w:r>
            <w:r w:rsidR="006A4446">
              <w:rPr>
                <w:sz w:val="18"/>
                <w:szCs w:val="18"/>
              </w:rPr>
              <w:br/>
              <w:t xml:space="preserve">b) </w:t>
            </w:r>
            <w:proofErr w:type="spellStart"/>
            <w:proofErr w:type="gramStart"/>
            <w:r w:rsidR="006A4446">
              <w:rPr>
                <w:sz w:val="18"/>
                <w:szCs w:val="18"/>
              </w:rPr>
              <w:t>explică</w:t>
            </w:r>
            <w:proofErr w:type="spellEnd"/>
            <w:proofErr w:type="gram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legislația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specifică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dreptului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administrativ</w:t>
            </w:r>
            <w:proofErr w:type="spellEnd"/>
            <w:r w:rsidR="006A4446">
              <w:rPr>
                <w:sz w:val="18"/>
                <w:szCs w:val="18"/>
              </w:rPr>
              <w:t xml:space="preserve">, </w:t>
            </w:r>
            <w:proofErr w:type="spellStart"/>
            <w:r w:rsidR="006A4446">
              <w:rPr>
                <w:sz w:val="18"/>
                <w:szCs w:val="18"/>
              </w:rPr>
              <w:t>constituțional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regulile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aplicabile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instituțiilor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publice</w:t>
            </w:r>
            <w:proofErr w:type="spellEnd"/>
            <w:r w:rsidR="006A4446">
              <w:rPr>
                <w:sz w:val="18"/>
                <w:szCs w:val="18"/>
              </w:rPr>
              <w:t>.</w:t>
            </w:r>
            <w:r w:rsidR="006A4446">
              <w:rPr>
                <w:sz w:val="18"/>
                <w:szCs w:val="18"/>
              </w:rPr>
              <w:br/>
              <w:t xml:space="preserve">c) </w:t>
            </w:r>
            <w:proofErr w:type="spellStart"/>
            <w:proofErr w:type="gramStart"/>
            <w:r w:rsidR="006A4446">
              <w:rPr>
                <w:sz w:val="18"/>
                <w:szCs w:val="18"/>
              </w:rPr>
              <w:t>descrie</w:t>
            </w:r>
            <w:proofErr w:type="spellEnd"/>
            <w:proofErr w:type="gram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etapele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procesului</w:t>
            </w:r>
            <w:proofErr w:type="spellEnd"/>
            <w:r w:rsidR="006A4446">
              <w:rPr>
                <w:sz w:val="18"/>
                <w:szCs w:val="18"/>
              </w:rPr>
              <w:t xml:space="preserve"> de </w:t>
            </w:r>
            <w:proofErr w:type="spellStart"/>
            <w:r w:rsidR="006A4446">
              <w:rPr>
                <w:sz w:val="18"/>
                <w:szCs w:val="18"/>
              </w:rPr>
              <w:t>elaborare</w:t>
            </w:r>
            <w:proofErr w:type="spellEnd"/>
            <w:r w:rsidR="006A4446">
              <w:rPr>
                <w:sz w:val="18"/>
                <w:szCs w:val="18"/>
              </w:rPr>
              <w:t xml:space="preserve">, </w:t>
            </w:r>
            <w:proofErr w:type="spellStart"/>
            <w:r w:rsidR="006A4446">
              <w:rPr>
                <w:sz w:val="18"/>
                <w:szCs w:val="18"/>
              </w:rPr>
              <w:t>adoptare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implementare</w:t>
            </w:r>
            <w:proofErr w:type="spellEnd"/>
            <w:r w:rsidR="006A4446">
              <w:rPr>
                <w:sz w:val="18"/>
                <w:szCs w:val="18"/>
              </w:rPr>
              <w:t xml:space="preserve"> a </w:t>
            </w:r>
            <w:proofErr w:type="spellStart"/>
            <w:r w:rsidR="006A4446">
              <w:rPr>
                <w:sz w:val="18"/>
                <w:szCs w:val="18"/>
              </w:rPr>
              <w:t>actelor</w:t>
            </w:r>
            <w:proofErr w:type="spellEnd"/>
            <w:r w:rsidR="006A4446">
              <w:rPr>
                <w:sz w:val="18"/>
                <w:szCs w:val="18"/>
              </w:rPr>
              <w:t xml:space="preserve"> normative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administrative.</w:t>
            </w:r>
            <w:r w:rsidR="006A4446">
              <w:rPr>
                <w:sz w:val="18"/>
                <w:szCs w:val="18"/>
              </w:rPr>
              <w:br/>
              <w:t xml:space="preserve">d) </w:t>
            </w:r>
            <w:proofErr w:type="spellStart"/>
            <w:proofErr w:type="gramStart"/>
            <w:r w:rsidR="006A4446">
              <w:rPr>
                <w:sz w:val="18"/>
                <w:szCs w:val="18"/>
              </w:rPr>
              <w:t>identifică</w:t>
            </w:r>
            <w:proofErr w:type="spellEnd"/>
            <w:proofErr w:type="gram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rolurile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responsabilitățile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instituțiilor</w:t>
            </w:r>
            <w:proofErr w:type="spellEnd"/>
            <w:r w:rsidR="006A4446">
              <w:rPr>
                <w:sz w:val="18"/>
                <w:szCs w:val="18"/>
              </w:rPr>
              <w:t xml:space="preserve"> implicate </w:t>
            </w:r>
            <w:proofErr w:type="spellStart"/>
            <w:r w:rsidR="006A4446">
              <w:rPr>
                <w:sz w:val="18"/>
                <w:szCs w:val="18"/>
              </w:rPr>
              <w:t>în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procesul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legislativ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administrativ</w:t>
            </w:r>
            <w:proofErr w:type="spellEnd"/>
            <w:r w:rsidR="006A4446">
              <w:rPr>
                <w:sz w:val="18"/>
                <w:szCs w:val="18"/>
              </w:rPr>
              <w:t>.</w:t>
            </w:r>
            <w:r w:rsidR="006A4446">
              <w:rPr>
                <w:sz w:val="18"/>
                <w:szCs w:val="18"/>
              </w:rPr>
              <w:br/>
            </w:r>
            <w:r w:rsidR="006A4446">
              <w:rPr>
                <w:sz w:val="18"/>
                <w:szCs w:val="18"/>
              </w:rPr>
              <w:lastRenderedPageBreak/>
              <w:t xml:space="preserve">e) </w:t>
            </w:r>
            <w:proofErr w:type="spellStart"/>
            <w:proofErr w:type="gramStart"/>
            <w:r w:rsidR="006A4446">
              <w:rPr>
                <w:sz w:val="18"/>
                <w:szCs w:val="18"/>
              </w:rPr>
              <w:t>ordonează</w:t>
            </w:r>
            <w:proofErr w:type="spellEnd"/>
            <w:proofErr w:type="gram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principiile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fundamentale</w:t>
            </w:r>
            <w:proofErr w:type="spellEnd"/>
            <w:r w:rsidR="006A4446">
              <w:rPr>
                <w:sz w:val="18"/>
                <w:szCs w:val="18"/>
              </w:rPr>
              <w:t xml:space="preserve"> ale </w:t>
            </w:r>
            <w:proofErr w:type="spellStart"/>
            <w:r w:rsidR="006A4446">
              <w:rPr>
                <w:sz w:val="18"/>
                <w:szCs w:val="18"/>
              </w:rPr>
              <w:t>transparenței</w:t>
            </w:r>
            <w:proofErr w:type="spellEnd"/>
            <w:r w:rsidR="006A4446">
              <w:rPr>
                <w:sz w:val="18"/>
                <w:szCs w:val="18"/>
              </w:rPr>
              <w:t xml:space="preserve">, </w:t>
            </w:r>
            <w:proofErr w:type="spellStart"/>
            <w:r w:rsidR="006A4446">
              <w:rPr>
                <w:sz w:val="18"/>
                <w:szCs w:val="18"/>
              </w:rPr>
              <w:t>legalității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și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eficienței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înnformularea</w:t>
            </w:r>
            <w:proofErr w:type="spellEnd"/>
            <w:r w:rsidR="006A4446">
              <w:rPr>
                <w:sz w:val="18"/>
                <w:szCs w:val="18"/>
              </w:rPr>
              <w:t xml:space="preserve"> </w:t>
            </w:r>
            <w:proofErr w:type="spellStart"/>
            <w:r w:rsidR="006A4446">
              <w:rPr>
                <w:sz w:val="18"/>
                <w:szCs w:val="18"/>
              </w:rPr>
              <w:t>actelor</w:t>
            </w:r>
            <w:proofErr w:type="spellEnd"/>
            <w:r w:rsidR="006A4446">
              <w:rPr>
                <w:sz w:val="18"/>
                <w:szCs w:val="18"/>
              </w:rPr>
              <w:t xml:space="preserve"> administrative.</w:t>
            </w:r>
          </w:p>
        </w:tc>
        <w:tc>
          <w:tcPr>
            <w:tcW w:w="2769" w:type="dxa"/>
          </w:tcPr>
          <w:p w:rsidR="002E3002" w:rsidRDefault="006A444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i/>
                <w:sz w:val="18"/>
                <w:szCs w:val="18"/>
              </w:rPr>
              <w:lastRenderedPageBreak/>
              <w:t xml:space="preserve">C2. </w:t>
            </w:r>
            <w:proofErr w:type="spellStart"/>
            <w:r>
              <w:rPr>
                <w:i/>
                <w:sz w:val="18"/>
                <w:szCs w:val="18"/>
              </w:rPr>
              <w:t>Studentul</w:t>
            </w:r>
            <w:proofErr w:type="spellEnd"/>
            <w:r>
              <w:rPr>
                <w:i/>
                <w:sz w:val="18"/>
                <w:szCs w:val="18"/>
              </w:rPr>
              <w:t>/</w:t>
            </w:r>
            <w:proofErr w:type="spellStart"/>
            <w:r>
              <w:rPr>
                <w:i/>
                <w:sz w:val="18"/>
                <w:szCs w:val="18"/>
              </w:rPr>
              <w:t>Absolventul</w:t>
            </w:r>
            <w:proofErr w:type="spellEnd"/>
            <w:proofErr w:type="gramStart"/>
            <w:r>
              <w:rPr>
                <w:i/>
                <w:sz w:val="18"/>
                <w:szCs w:val="18"/>
              </w:rPr>
              <w:t>:</w:t>
            </w:r>
            <w:proofErr w:type="gramEnd"/>
            <w:r>
              <w:rPr>
                <w:sz w:val="18"/>
                <w:szCs w:val="18"/>
              </w:rPr>
              <w:br/>
              <w:t xml:space="preserve">a) </w:t>
            </w:r>
            <w:proofErr w:type="spellStart"/>
            <w:r>
              <w:rPr>
                <w:sz w:val="18"/>
                <w:szCs w:val="18"/>
              </w:rPr>
              <w:t>analizează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interpretează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dispozițiile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relevante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formularea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propunerilor</w:t>
            </w:r>
            <w:proofErr w:type="spellEnd"/>
            <w:r>
              <w:rPr>
                <w:sz w:val="18"/>
                <w:szCs w:val="18"/>
              </w:rPr>
              <w:t xml:space="preserve"> normative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administrative.</w:t>
            </w:r>
            <w:r>
              <w:rPr>
                <w:sz w:val="18"/>
                <w:szCs w:val="18"/>
              </w:rPr>
              <w:br/>
              <w:t xml:space="preserve">b) </w:t>
            </w:r>
            <w:proofErr w:type="spellStart"/>
            <w:proofErr w:type="gramStart"/>
            <w:r>
              <w:rPr>
                <w:sz w:val="18"/>
                <w:szCs w:val="18"/>
              </w:rPr>
              <w:t>elaborează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documente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oficiale</w:t>
            </w:r>
            <w:proofErr w:type="spellEnd"/>
            <w:r>
              <w:rPr>
                <w:sz w:val="18"/>
                <w:szCs w:val="18"/>
              </w:rPr>
              <w:t xml:space="preserve"> (note de </w:t>
            </w:r>
            <w:proofErr w:type="spellStart"/>
            <w:r>
              <w:rPr>
                <w:sz w:val="18"/>
                <w:szCs w:val="18"/>
              </w:rPr>
              <w:t>fundamentare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proiecte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acte</w:t>
            </w:r>
            <w:proofErr w:type="spellEnd"/>
            <w:r>
              <w:rPr>
                <w:sz w:val="18"/>
                <w:szCs w:val="18"/>
              </w:rPr>
              <w:t xml:space="preserve"> normative) </w:t>
            </w:r>
            <w:proofErr w:type="spellStart"/>
            <w:r>
              <w:rPr>
                <w:sz w:val="18"/>
                <w:szCs w:val="18"/>
              </w:rPr>
              <w:t>conforme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cerințele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legale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c) </w:t>
            </w:r>
            <w:proofErr w:type="spellStart"/>
            <w:proofErr w:type="gramStart"/>
            <w:r>
              <w:rPr>
                <w:sz w:val="18"/>
                <w:szCs w:val="18"/>
              </w:rPr>
              <w:t>redactează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precis </w:t>
            </w:r>
            <w:proofErr w:type="spellStart"/>
            <w:r>
              <w:rPr>
                <w:sz w:val="18"/>
                <w:szCs w:val="18"/>
              </w:rPr>
              <w:t>propuneri</w:t>
            </w:r>
            <w:proofErr w:type="spellEnd"/>
            <w:r>
              <w:rPr>
                <w:sz w:val="18"/>
                <w:szCs w:val="18"/>
              </w:rPr>
              <w:t xml:space="preserve"> legislative, </w:t>
            </w:r>
            <w:proofErr w:type="spellStart"/>
            <w:r>
              <w:rPr>
                <w:sz w:val="18"/>
                <w:szCs w:val="18"/>
              </w:rPr>
              <w:t>utilizând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terminologia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adecvată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d) </w:t>
            </w:r>
            <w:proofErr w:type="spellStart"/>
            <w:proofErr w:type="gramStart"/>
            <w:r>
              <w:rPr>
                <w:sz w:val="18"/>
                <w:szCs w:val="18"/>
              </w:rPr>
              <w:t>aplică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mod </w:t>
            </w:r>
            <w:proofErr w:type="spellStart"/>
            <w:r>
              <w:rPr>
                <w:sz w:val="18"/>
                <w:szCs w:val="18"/>
              </w:rPr>
              <w:t>corect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cunoștințele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analiza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soluționarea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problemelor</w:t>
            </w:r>
            <w:proofErr w:type="spellEnd"/>
            <w:r>
              <w:rPr>
                <w:sz w:val="18"/>
                <w:szCs w:val="18"/>
              </w:rPr>
              <w:t xml:space="preserve"> administrative </w:t>
            </w:r>
            <w:proofErr w:type="spellStart"/>
            <w:r>
              <w:rPr>
                <w:sz w:val="18"/>
                <w:szCs w:val="18"/>
              </w:rPr>
              <w:t>complexe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e) </w:t>
            </w:r>
            <w:proofErr w:type="spellStart"/>
            <w:r>
              <w:rPr>
                <w:sz w:val="18"/>
                <w:szCs w:val="18"/>
              </w:rPr>
              <w:t>adaptează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strategiile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redactare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actelor</w:t>
            </w:r>
            <w:proofErr w:type="spellEnd"/>
            <w:r>
              <w:rPr>
                <w:sz w:val="18"/>
                <w:szCs w:val="18"/>
              </w:rPr>
              <w:t xml:space="preserve"> normative la </w:t>
            </w:r>
            <w:proofErr w:type="spellStart"/>
            <w:r>
              <w:rPr>
                <w:sz w:val="18"/>
                <w:szCs w:val="18"/>
              </w:rPr>
              <w:t>specificul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instituționale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sociale</w:t>
            </w:r>
            <w:proofErr w:type="spellEnd"/>
          </w:p>
        </w:tc>
        <w:tc>
          <w:tcPr>
            <w:tcW w:w="2798" w:type="dxa"/>
          </w:tcPr>
          <w:p w:rsidR="002E3002" w:rsidRDefault="006A444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>
              <w:rPr>
                <w:i/>
                <w:sz w:val="18"/>
                <w:szCs w:val="18"/>
              </w:rPr>
              <w:lastRenderedPageBreak/>
              <w:t xml:space="preserve">C2. </w:t>
            </w:r>
            <w:proofErr w:type="spellStart"/>
            <w:r>
              <w:rPr>
                <w:i/>
                <w:sz w:val="18"/>
                <w:szCs w:val="18"/>
              </w:rPr>
              <w:t>Studentul</w:t>
            </w:r>
            <w:proofErr w:type="spellEnd"/>
            <w:r>
              <w:rPr>
                <w:i/>
                <w:sz w:val="18"/>
                <w:szCs w:val="18"/>
              </w:rPr>
              <w:t>/</w:t>
            </w:r>
            <w:proofErr w:type="spellStart"/>
            <w:r>
              <w:rPr>
                <w:i/>
                <w:sz w:val="18"/>
                <w:szCs w:val="18"/>
              </w:rPr>
              <w:t>Absolventul</w:t>
            </w:r>
            <w:proofErr w:type="spellEnd"/>
            <w:proofErr w:type="gramStart"/>
            <w:r>
              <w:rPr>
                <w:i/>
                <w:sz w:val="18"/>
                <w:szCs w:val="18"/>
              </w:rPr>
              <w:t>:</w:t>
            </w:r>
            <w:proofErr w:type="gramEnd"/>
            <w:r>
              <w:rPr>
                <w:sz w:val="18"/>
                <w:szCs w:val="18"/>
              </w:rPr>
              <w:br/>
              <w:t xml:space="preserve">a) </w:t>
            </w:r>
            <w:proofErr w:type="spellStart"/>
            <w:r>
              <w:rPr>
                <w:sz w:val="18"/>
                <w:szCs w:val="18"/>
              </w:rPr>
              <w:t>activează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respectarea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deontologice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formulare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propunerilor</w:t>
            </w:r>
            <w:proofErr w:type="spellEnd"/>
            <w:r>
              <w:rPr>
                <w:sz w:val="18"/>
                <w:szCs w:val="18"/>
              </w:rPr>
              <w:t xml:space="preserve"> legislative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administrative.</w:t>
            </w:r>
            <w:r>
              <w:rPr>
                <w:sz w:val="18"/>
                <w:szCs w:val="18"/>
              </w:rPr>
              <w:br/>
              <w:t xml:space="preserve">b) </w:t>
            </w:r>
            <w:proofErr w:type="spellStart"/>
            <w:proofErr w:type="gramStart"/>
            <w:r>
              <w:rPr>
                <w:sz w:val="18"/>
                <w:szCs w:val="18"/>
              </w:rPr>
              <w:t>activează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responsabilitate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asigura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corectitudinea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conformitatea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juridică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documentelor</w:t>
            </w:r>
            <w:proofErr w:type="spellEnd"/>
            <w:r>
              <w:rPr>
                <w:sz w:val="18"/>
                <w:szCs w:val="18"/>
              </w:rPr>
              <w:t xml:space="preserve"> elaborate.</w:t>
            </w:r>
            <w:r>
              <w:rPr>
                <w:sz w:val="18"/>
                <w:szCs w:val="18"/>
              </w:rPr>
              <w:br/>
              <w:t xml:space="preserve">c) </w:t>
            </w:r>
            <w:proofErr w:type="spellStart"/>
            <w:proofErr w:type="gramStart"/>
            <w:r>
              <w:rPr>
                <w:sz w:val="18"/>
                <w:szCs w:val="18"/>
              </w:rPr>
              <w:t>manifestă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autonomie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inițierea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gestionarea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proiectelor</w:t>
            </w:r>
            <w:proofErr w:type="spellEnd"/>
            <w:r>
              <w:rPr>
                <w:sz w:val="18"/>
                <w:szCs w:val="18"/>
              </w:rPr>
              <w:t xml:space="preserve"> legislative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administrative.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 xml:space="preserve">d) </w:t>
            </w:r>
            <w:proofErr w:type="spellStart"/>
            <w:proofErr w:type="gramStart"/>
            <w:r>
              <w:rPr>
                <w:sz w:val="18"/>
                <w:szCs w:val="18"/>
              </w:rPr>
              <w:t>colaborează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eficient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experți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părți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interesate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asigura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validitatea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propunerilor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e) </w:t>
            </w:r>
            <w:proofErr w:type="spellStart"/>
            <w:proofErr w:type="gramStart"/>
            <w:r>
              <w:rPr>
                <w:sz w:val="18"/>
                <w:szCs w:val="18"/>
              </w:rPr>
              <w:t>manifestă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un </w:t>
            </w:r>
            <w:proofErr w:type="spellStart"/>
            <w:r>
              <w:rPr>
                <w:sz w:val="18"/>
                <w:szCs w:val="18"/>
              </w:rPr>
              <w:t>comportament</w:t>
            </w:r>
            <w:proofErr w:type="spellEnd"/>
            <w:r>
              <w:rPr>
                <w:sz w:val="18"/>
                <w:szCs w:val="18"/>
              </w:rPr>
              <w:t xml:space="preserve"> etic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transparent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procesele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luare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deciziilor</w:t>
            </w:r>
            <w:proofErr w:type="spellEnd"/>
            <w:r>
              <w:rPr>
                <w:sz w:val="18"/>
                <w:szCs w:val="18"/>
              </w:rPr>
              <w:t xml:space="preserve"> administrative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legislative.</w:t>
            </w:r>
          </w:p>
        </w:tc>
      </w:tr>
    </w:tbl>
    <w:p w:rsidR="002E3002" w:rsidRDefault="002E3002">
      <w:pPr>
        <w:pStyle w:val="ListParagraph"/>
        <w:rPr>
          <w:b/>
          <w:sz w:val="20"/>
          <w:szCs w:val="20"/>
          <w:lang w:val="ro-RO"/>
        </w:rPr>
      </w:pPr>
    </w:p>
    <w:p w:rsidR="002E3002" w:rsidRDefault="006A4446">
      <w:pPr>
        <w:pStyle w:val="ListParagraph"/>
        <w:numPr>
          <w:ilvl w:val="3"/>
          <w:numId w:val="2"/>
        </w:numPr>
        <w:ind w:left="851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Obiectivele disciplinei </w:t>
      </w:r>
      <w:r>
        <w:rPr>
          <w:sz w:val="20"/>
          <w:szCs w:val="20"/>
          <w:lang w:val="ro-RO"/>
        </w:rPr>
        <w:t>(reieșind din grila competențelor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6246"/>
      </w:tblGrid>
      <w:tr w:rsidR="002E3002">
        <w:tc>
          <w:tcPr>
            <w:tcW w:w="1536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:rsidR="002E3002" w:rsidRDefault="006A4446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Însuşirea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noţiunilor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bază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privire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finanţele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banul</w:t>
            </w:r>
            <w:proofErr w:type="spellEnd"/>
            <w:r>
              <w:rPr>
                <w:sz w:val="18"/>
                <w:szCs w:val="18"/>
              </w:rPr>
              <w:t xml:space="preserve"> public </w:t>
            </w:r>
            <w:proofErr w:type="spellStart"/>
            <w:r>
              <w:rPr>
                <w:sz w:val="18"/>
                <w:szCs w:val="18"/>
              </w:rPr>
              <w:t>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sistemul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celor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vizând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fiscalitatea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sistemul</w:t>
            </w:r>
            <w:proofErr w:type="spellEnd"/>
            <w:r>
              <w:rPr>
                <w:sz w:val="18"/>
                <w:szCs w:val="18"/>
              </w:rPr>
              <w:t xml:space="preserve"> fiscal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procedura</w:t>
            </w:r>
            <w:proofErr w:type="spellEnd"/>
            <w:r>
              <w:rPr>
                <w:sz w:val="18"/>
                <w:szCs w:val="18"/>
              </w:rPr>
              <w:t xml:space="preserve"> fiscal; </w:t>
            </w:r>
            <w:proofErr w:type="spellStart"/>
            <w:r>
              <w:rPr>
                <w:sz w:val="18"/>
                <w:szCs w:val="18"/>
              </w:rPr>
              <w:t>implementarea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ideii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necesitate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promovării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respectării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legalităţii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administrarea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banului</w:t>
            </w:r>
            <w:proofErr w:type="spellEnd"/>
            <w:r>
              <w:rPr>
                <w:sz w:val="18"/>
                <w:szCs w:val="18"/>
              </w:rPr>
              <w:t xml:space="preserve"> public; </w:t>
            </w:r>
            <w:proofErr w:type="spellStart"/>
            <w:r>
              <w:rPr>
                <w:sz w:val="18"/>
                <w:szCs w:val="18"/>
              </w:rPr>
              <w:t>dobândirea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capacităţii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corelare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normelor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generale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normele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speciale</w:t>
            </w:r>
            <w:proofErr w:type="spellEnd"/>
            <w:r>
              <w:rPr>
                <w:sz w:val="18"/>
                <w:szCs w:val="18"/>
              </w:rPr>
              <w:t xml:space="preserve">, a </w:t>
            </w:r>
            <w:proofErr w:type="spellStart"/>
            <w:r>
              <w:rPr>
                <w:sz w:val="18"/>
                <w:szCs w:val="18"/>
              </w:rPr>
              <w:t>cunoştinţelor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teoretice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abilitatea</w:t>
            </w:r>
            <w:proofErr w:type="spellEnd"/>
            <w:r>
              <w:rPr>
                <w:sz w:val="18"/>
                <w:szCs w:val="18"/>
              </w:rPr>
              <w:t xml:space="preserve"> de a le </w:t>
            </w:r>
            <w:proofErr w:type="spellStart"/>
            <w:r>
              <w:rPr>
                <w:sz w:val="18"/>
                <w:szCs w:val="18"/>
              </w:rPr>
              <w:t>aplica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practică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:rsidR="002E3002" w:rsidRDefault="002E3002">
      <w:pPr>
        <w:ind w:left="720"/>
        <w:rPr>
          <w:b/>
          <w:sz w:val="20"/>
          <w:szCs w:val="20"/>
          <w:lang w:val="ro-RO"/>
        </w:rPr>
      </w:pPr>
    </w:p>
    <w:p w:rsidR="002E3002" w:rsidRDefault="006A4446">
      <w:pPr>
        <w:pStyle w:val="ListParagraph"/>
        <w:numPr>
          <w:ilvl w:val="3"/>
          <w:numId w:val="2"/>
        </w:numPr>
        <w:ind w:left="851" w:hanging="403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732"/>
        <w:gridCol w:w="1819"/>
        <w:gridCol w:w="1825"/>
      </w:tblGrid>
      <w:tr w:rsidR="002E3002">
        <w:tc>
          <w:tcPr>
            <w:tcW w:w="2573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Unități de învățare /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Activități de autoinstruire (AI)</w:t>
            </w:r>
          </w:p>
        </w:tc>
        <w:tc>
          <w:tcPr>
            <w:tcW w:w="406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2E3002">
        <w:tc>
          <w:tcPr>
            <w:tcW w:w="2573" w:type="pct"/>
            <w:vAlign w:val="center"/>
          </w:tcPr>
          <w:p w:rsidR="002E3002" w:rsidRDefault="006A4446">
            <w:pPr>
              <w:tabs>
                <w:tab w:val="left" w:pos="247"/>
                <w:tab w:val="left" w:pos="720"/>
              </w:tabs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Curs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organizatoric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Prezentarea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obiectivelor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cursului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tematicii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disciplinei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bibliografiei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modului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>
              <w:rPr>
                <w:color w:val="000000"/>
                <w:sz w:val="18"/>
                <w:szCs w:val="18"/>
              </w:rPr>
              <w:t>evaluare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parcurs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și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color w:val="000000"/>
                <w:sz w:val="18"/>
                <w:szCs w:val="18"/>
              </w:rPr>
              <w:t>celui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>
              <w:rPr>
                <w:color w:val="000000"/>
                <w:sz w:val="18"/>
                <w:szCs w:val="18"/>
              </w:rPr>
              <w:t>evaluare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finală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precum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și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realizarea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altor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clarificări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  <w:p w:rsidR="002E3002" w:rsidRDefault="006A4446">
            <w:pPr>
              <w:tabs>
                <w:tab w:val="left" w:pos="247"/>
                <w:tab w:val="left" w:pos="7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I </w:t>
            </w:r>
            <w:proofErr w:type="spellStart"/>
            <w:r>
              <w:rPr>
                <w:b/>
                <w:sz w:val="18"/>
                <w:szCs w:val="18"/>
              </w:rPr>
              <w:t>Dreptul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financiar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ramură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distinctă</w:t>
            </w:r>
            <w:proofErr w:type="spellEnd"/>
            <w:r>
              <w:rPr>
                <w:b/>
                <w:sz w:val="18"/>
                <w:szCs w:val="18"/>
              </w:rPr>
              <w:t xml:space="preserve"> a </w:t>
            </w:r>
            <w:proofErr w:type="spellStart"/>
            <w:r>
              <w:rPr>
                <w:b/>
                <w:sz w:val="18"/>
                <w:szCs w:val="18"/>
              </w:rPr>
              <w:t>sistemului</w:t>
            </w:r>
            <w:proofErr w:type="spellEnd"/>
            <w:r>
              <w:rPr>
                <w:b/>
                <w:sz w:val="18"/>
                <w:szCs w:val="18"/>
              </w:rPr>
              <w:t xml:space="preserve"> de </w:t>
            </w:r>
            <w:proofErr w:type="spellStart"/>
            <w:r>
              <w:rPr>
                <w:b/>
                <w:sz w:val="18"/>
                <w:szCs w:val="18"/>
              </w:rPr>
              <w:t>drept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  <w:p w:rsidR="002E3002" w:rsidRDefault="006A4446">
            <w:pPr>
              <w:numPr>
                <w:ilvl w:val="0"/>
                <w:numId w:val="3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Noţiunea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obiectul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</w:p>
          <w:p w:rsidR="002E3002" w:rsidRDefault="006A4446">
            <w:pPr>
              <w:numPr>
                <w:ilvl w:val="0"/>
                <w:numId w:val="3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Izvoarele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</w:p>
          <w:p w:rsidR="002E3002" w:rsidRDefault="006A4446">
            <w:pPr>
              <w:numPr>
                <w:ilvl w:val="0"/>
                <w:numId w:val="3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Raporturile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reglementate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dreptul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</w:p>
          <w:p w:rsidR="002E3002" w:rsidRDefault="006A4446">
            <w:pPr>
              <w:numPr>
                <w:ilvl w:val="0"/>
                <w:numId w:val="3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Locul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sistemul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Ştiinţa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406" w:type="pct"/>
            <w:vAlign w:val="center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9" w:type="pct"/>
            <w:vAlign w:val="center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II </w:t>
            </w:r>
            <w:proofErr w:type="spellStart"/>
            <w:r>
              <w:rPr>
                <w:b/>
                <w:sz w:val="18"/>
                <w:szCs w:val="18"/>
              </w:rPr>
              <w:t>Bugetul</w:t>
            </w:r>
            <w:proofErr w:type="spellEnd"/>
            <w:r>
              <w:rPr>
                <w:b/>
                <w:sz w:val="18"/>
                <w:szCs w:val="18"/>
              </w:rPr>
              <w:t xml:space="preserve"> public </w:t>
            </w:r>
            <w:proofErr w:type="spellStart"/>
            <w:r>
              <w:rPr>
                <w:b/>
                <w:sz w:val="18"/>
                <w:szCs w:val="18"/>
              </w:rPr>
              <w:t>naţional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  <w:p w:rsidR="002E3002" w:rsidRDefault="006A4446">
            <w:pPr>
              <w:numPr>
                <w:ilvl w:val="0"/>
                <w:numId w:val="4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Conceptul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buget</w:t>
            </w:r>
            <w:proofErr w:type="spellEnd"/>
            <w:r>
              <w:rPr>
                <w:sz w:val="18"/>
                <w:szCs w:val="18"/>
              </w:rPr>
              <w:t xml:space="preserve"> public </w:t>
            </w:r>
            <w:proofErr w:type="spellStart"/>
            <w:r>
              <w:rPr>
                <w:sz w:val="18"/>
                <w:szCs w:val="18"/>
              </w:rPr>
              <w:t>naţional</w:t>
            </w:r>
            <w:proofErr w:type="spellEnd"/>
          </w:p>
          <w:p w:rsidR="002E3002" w:rsidRDefault="006A4446">
            <w:pPr>
              <w:numPr>
                <w:ilvl w:val="0"/>
                <w:numId w:val="4"/>
              </w:numPr>
              <w:tabs>
                <w:tab w:val="left" w:pos="24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Natura </w:t>
            </w:r>
            <w:proofErr w:type="spellStart"/>
            <w:r>
              <w:rPr>
                <w:sz w:val="18"/>
                <w:szCs w:val="18"/>
              </w:rPr>
              <w:t>juridică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public</w:t>
            </w:r>
          </w:p>
          <w:p w:rsidR="002E3002" w:rsidRDefault="006A4446">
            <w:pPr>
              <w:numPr>
                <w:ilvl w:val="0"/>
                <w:numId w:val="4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Principiile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unităţii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unicităţii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universalităţii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echilibrului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specializării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realităţii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bugetare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3.5.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anualităţii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3.6.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publicităţii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540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3.7. </w:t>
            </w:r>
            <w:proofErr w:type="spellStart"/>
            <w:r>
              <w:rPr>
                <w:sz w:val="18"/>
                <w:szCs w:val="18"/>
              </w:rPr>
              <w:t>Principiul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neafectării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veniturilor</w:t>
            </w:r>
            <w:proofErr w:type="spellEnd"/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36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III </w:t>
            </w:r>
            <w:proofErr w:type="spellStart"/>
            <w:r>
              <w:rPr>
                <w:b/>
                <w:sz w:val="18"/>
                <w:szCs w:val="18"/>
              </w:rPr>
              <w:t>Procedura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elaborării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aprobării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execuţiei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şi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încheierii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execuţiei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bugetelor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centrale</w:t>
            </w:r>
            <w:proofErr w:type="spellEnd"/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Elaborarea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bugetelor</w:t>
            </w:r>
            <w:proofErr w:type="spellEnd"/>
            <w:r>
              <w:rPr>
                <w:sz w:val="18"/>
                <w:szCs w:val="18"/>
              </w:rPr>
              <w:t xml:space="preserve"> de stat. </w:t>
            </w:r>
            <w:proofErr w:type="spellStart"/>
            <w:r>
              <w:rPr>
                <w:sz w:val="18"/>
                <w:szCs w:val="18"/>
              </w:rPr>
              <w:t>Etape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competenţe</w:t>
            </w:r>
            <w:proofErr w:type="spellEnd"/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Conţinutul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Aprobarea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Legea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anuală</w:t>
            </w:r>
            <w:proofErr w:type="spellEnd"/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Execuţia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 </w:t>
            </w:r>
            <w:proofErr w:type="spellStart"/>
            <w:r>
              <w:rPr>
                <w:sz w:val="18"/>
                <w:szCs w:val="18"/>
              </w:rPr>
              <w:t>Noţiune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Competenţe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5.2. Repartizarea veniturilor şi cheltuielilor bugetare pe trimestre şi pe ordonatori de credite</w:t>
            </w:r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5.3. Modificarea destinaţiei creditelor bugetare</w:t>
            </w:r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5.4. Realizarea veniturilor bugetare</w:t>
            </w:r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5.5. </w:t>
            </w:r>
            <w:proofErr w:type="spellStart"/>
            <w:r>
              <w:rPr>
                <w:sz w:val="18"/>
                <w:szCs w:val="18"/>
              </w:rPr>
              <w:t>Execuţia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cheltuielilor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5.6. </w:t>
            </w:r>
            <w:proofErr w:type="spellStart"/>
            <w:r>
              <w:rPr>
                <w:sz w:val="18"/>
                <w:szCs w:val="18"/>
              </w:rPr>
              <w:t>Execuţia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casă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Încheierea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execuţiei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numPr>
                <w:ilvl w:val="0"/>
                <w:numId w:val="5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Controlul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execuţiei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bugetului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Bugetul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asigurărilor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sociale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447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IV </w:t>
            </w:r>
            <w:proofErr w:type="spellStart"/>
            <w:r>
              <w:rPr>
                <w:b/>
                <w:sz w:val="18"/>
                <w:szCs w:val="18"/>
              </w:rPr>
              <w:t>Reglementarea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finanţelor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publice</w:t>
            </w:r>
            <w:proofErr w:type="spellEnd"/>
            <w:r>
              <w:rPr>
                <w:b/>
                <w:sz w:val="18"/>
                <w:szCs w:val="18"/>
              </w:rPr>
              <w:t xml:space="preserve"> locale</w:t>
            </w:r>
          </w:p>
          <w:p w:rsidR="002E3002" w:rsidRDefault="006A4446">
            <w:pPr>
              <w:numPr>
                <w:ilvl w:val="0"/>
                <w:numId w:val="6"/>
              </w:numPr>
              <w:tabs>
                <w:tab w:val="left" w:pos="24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Finanţele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autonomia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locală</w:t>
            </w:r>
            <w:proofErr w:type="spellEnd"/>
          </w:p>
          <w:p w:rsidR="002E3002" w:rsidRDefault="006A4446">
            <w:pPr>
              <w:numPr>
                <w:ilvl w:val="0"/>
                <w:numId w:val="6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Particularităţi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veniturile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cheltuielile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bugetelor</w:t>
            </w:r>
            <w:proofErr w:type="spellEnd"/>
            <w:r>
              <w:rPr>
                <w:sz w:val="18"/>
                <w:szCs w:val="18"/>
              </w:rPr>
              <w:t xml:space="preserve"> locale</w:t>
            </w:r>
          </w:p>
          <w:p w:rsidR="002E3002" w:rsidRDefault="006A4446">
            <w:pPr>
              <w:numPr>
                <w:ilvl w:val="0"/>
                <w:numId w:val="6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Elaborarea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aprobarea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execuţia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bugetelor</w:t>
            </w:r>
            <w:proofErr w:type="spellEnd"/>
            <w:r>
              <w:rPr>
                <w:sz w:val="18"/>
                <w:szCs w:val="18"/>
              </w:rPr>
              <w:t xml:space="preserve"> locale</w:t>
            </w:r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Reflectarea principiilor Cartei autonomiei locale în legislaţia financiară românească</w:t>
            </w:r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720"/>
              </w:tabs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UI V </w:t>
            </w:r>
            <w:r>
              <w:rPr>
                <w:b/>
                <w:sz w:val="18"/>
                <w:szCs w:val="18"/>
                <w:lang w:val="it-IT"/>
              </w:rPr>
              <w:t xml:space="preserve">Bugetele instituţiilor publice şi ale  fondurilor speciale </w:t>
            </w:r>
          </w:p>
          <w:p w:rsidR="002E3002" w:rsidRDefault="006A4446">
            <w:pPr>
              <w:numPr>
                <w:ilvl w:val="0"/>
                <w:numId w:val="7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Noţiunea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instituţie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publică</w:t>
            </w:r>
            <w:proofErr w:type="spellEnd"/>
          </w:p>
          <w:p w:rsidR="002E3002" w:rsidRDefault="006A4446">
            <w:pPr>
              <w:numPr>
                <w:ilvl w:val="0"/>
                <w:numId w:val="7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Finanţarea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instituţiilor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statale</w:t>
            </w:r>
            <w:proofErr w:type="spellEnd"/>
          </w:p>
          <w:p w:rsidR="002E3002" w:rsidRDefault="006A4446">
            <w:pPr>
              <w:numPr>
                <w:ilvl w:val="0"/>
                <w:numId w:val="7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Finanţarea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instituţiilor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serviciilor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locale</w:t>
            </w:r>
          </w:p>
          <w:p w:rsidR="002E3002" w:rsidRDefault="006A4446">
            <w:pPr>
              <w:numPr>
                <w:ilvl w:val="0"/>
                <w:numId w:val="7"/>
              </w:num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Fondurile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speciale</w:t>
            </w:r>
            <w:proofErr w:type="spellEnd"/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7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VI </w:t>
            </w:r>
            <w:proofErr w:type="spellStart"/>
            <w:r>
              <w:rPr>
                <w:b/>
                <w:sz w:val="18"/>
                <w:szCs w:val="18"/>
              </w:rPr>
              <w:t>Datoria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publică</w:t>
            </w:r>
            <w:proofErr w:type="spellEnd"/>
          </w:p>
          <w:p w:rsidR="002E3002" w:rsidRDefault="006A4446">
            <w:pPr>
              <w:numPr>
                <w:ilvl w:val="0"/>
                <w:numId w:val="8"/>
              </w:numPr>
              <w:tabs>
                <w:tab w:val="left" w:pos="24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Conţinutul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trăsăturile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împrumutului</w:t>
            </w:r>
            <w:proofErr w:type="spellEnd"/>
            <w:r>
              <w:rPr>
                <w:sz w:val="18"/>
                <w:szCs w:val="18"/>
              </w:rPr>
              <w:t xml:space="preserve"> public</w:t>
            </w:r>
          </w:p>
          <w:p w:rsidR="002E3002" w:rsidRDefault="006A4446">
            <w:pPr>
              <w:numPr>
                <w:ilvl w:val="0"/>
                <w:numId w:val="8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Împrumuturile</w:t>
            </w:r>
            <w:proofErr w:type="spellEnd"/>
            <w:r>
              <w:rPr>
                <w:sz w:val="18"/>
                <w:szCs w:val="18"/>
              </w:rPr>
              <w:t xml:space="preserve"> de stat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emiterea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garanţiilor</w:t>
            </w:r>
            <w:proofErr w:type="spellEnd"/>
            <w:r>
              <w:rPr>
                <w:sz w:val="18"/>
                <w:szCs w:val="18"/>
              </w:rPr>
              <w:t xml:space="preserve"> de stat</w:t>
            </w:r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</w:t>
            </w:r>
            <w:proofErr w:type="spellStart"/>
            <w:r>
              <w:rPr>
                <w:sz w:val="18"/>
                <w:szCs w:val="18"/>
              </w:rPr>
              <w:t>Competenţe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Responsabilităţi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 </w:t>
            </w:r>
            <w:proofErr w:type="spellStart"/>
            <w:r>
              <w:rPr>
                <w:sz w:val="18"/>
                <w:szCs w:val="18"/>
              </w:rPr>
              <w:t>Împrumuturile</w:t>
            </w:r>
            <w:proofErr w:type="spellEnd"/>
            <w:r>
              <w:rPr>
                <w:sz w:val="18"/>
                <w:szCs w:val="18"/>
              </w:rPr>
              <w:t xml:space="preserve"> de stat interne</w:t>
            </w:r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 </w:t>
            </w:r>
            <w:proofErr w:type="spellStart"/>
            <w:r>
              <w:rPr>
                <w:sz w:val="18"/>
                <w:szCs w:val="18"/>
              </w:rPr>
              <w:t>Garanţiile</w:t>
            </w:r>
            <w:proofErr w:type="spellEnd"/>
            <w:r>
              <w:rPr>
                <w:sz w:val="18"/>
                <w:szCs w:val="18"/>
              </w:rPr>
              <w:t xml:space="preserve"> de stat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împrumuturi</w:t>
            </w:r>
            <w:proofErr w:type="spellEnd"/>
            <w:r>
              <w:rPr>
                <w:sz w:val="18"/>
                <w:szCs w:val="18"/>
              </w:rPr>
              <w:t xml:space="preserve"> interne</w:t>
            </w:r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2.4. </w:t>
            </w:r>
            <w:proofErr w:type="spellStart"/>
            <w:r>
              <w:rPr>
                <w:sz w:val="18"/>
                <w:szCs w:val="18"/>
              </w:rPr>
              <w:t>Împrumuturile</w:t>
            </w:r>
            <w:proofErr w:type="spellEnd"/>
            <w:r>
              <w:rPr>
                <w:sz w:val="18"/>
                <w:szCs w:val="18"/>
              </w:rPr>
              <w:t xml:space="preserve"> de stat </w:t>
            </w:r>
            <w:proofErr w:type="spellStart"/>
            <w:r>
              <w:rPr>
                <w:sz w:val="18"/>
                <w:szCs w:val="18"/>
              </w:rPr>
              <w:t>externe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2.5. </w:t>
            </w:r>
            <w:proofErr w:type="spellStart"/>
            <w:r>
              <w:rPr>
                <w:sz w:val="18"/>
                <w:szCs w:val="18"/>
              </w:rPr>
              <w:t>Principalele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organizaţii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finanţatoare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ind w:left="4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2.6. </w:t>
            </w:r>
            <w:proofErr w:type="spellStart"/>
            <w:r>
              <w:rPr>
                <w:sz w:val="18"/>
                <w:szCs w:val="18"/>
              </w:rPr>
              <w:t>Garanţiile</w:t>
            </w:r>
            <w:proofErr w:type="spellEnd"/>
            <w:r>
              <w:rPr>
                <w:sz w:val="18"/>
                <w:szCs w:val="18"/>
              </w:rPr>
              <w:t xml:space="preserve"> de stat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împrumuturi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externe</w:t>
            </w:r>
            <w:proofErr w:type="spellEnd"/>
          </w:p>
          <w:p w:rsidR="002E3002" w:rsidRDefault="006A4446">
            <w:pPr>
              <w:numPr>
                <w:ilvl w:val="0"/>
                <w:numId w:val="8"/>
              </w:numPr>
              <w:tabs>
                <w:tab w:val="left" w:pos="247"/>
              </w:tabs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Administrarea şi înregistrarea datoriei publice şi garanţiilor de stat</w:t>
            </w:r>
          </w:p>
          <w:p w:rsidR="002E3002" w:rsidRDefault="006A4446">
            <w:pPr>
              <w:numPr>
                <w:ilvl w:val="0"/>
                <w:numId w:val="8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Particularităţi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împrumuturile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contractate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autorităţile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locale</w:t>
            </w:r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Operaţiuni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gestionarea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datoriei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7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VII </w:t>
            </w:r>
            <w:proofErr w:type="spellStart"/>
            <w:r>
              <w:rPr>
                <w:b/>
                <w:sz w:val="18"/>
                <w:szCs w:val="18"/>
              </w:rPr>
              <w:t>Realizarea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creanţelor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bugetare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Noţiunea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creanţă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bugetară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Înregistrarea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fiscală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  <w:lang w:val="es-ES"/>
              </w:rPr>
            </w:pPr>
            <w:proofErr w:type="spellStart"/>
            <w:r>
              <w:rPr>
                <w:sz w:val="18"/>
                <w:szCs w:val="18"/>
                <w:lang w:val="es-ES"/>
              </w:rPr>
              <w:t>Declararea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s-ES"/>
              </w:rPr>
              <w:t>obligaţiilor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es-ES"/>
              </w:rPr>
              <w:t>plată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la </w:t>
            </w:r>
            <w:proofErr w:type="spellStart"/>
            <w:r>
              <w:rPr>
                <w:sz w:val="18"/>
                <w:szCs w:val="18"/>
                <w:lang w:val="es-ES"/>
              </w:rPr>
              <w:t>bugetul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es-ES"/>
              </w:rPr>
              <w:t>stat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Individualizarea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obligaţiei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titlul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creanţă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Particularităţile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titlului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creanţă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bugetară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Căi</w:t>
            </w:r>
            <w:proofErr w:type="spellEnd"/>
            <w:r>
              <w:rPr>
                <w:sz w:val="18"/>
                <w:szCs w:val="18"/>
              </w:rPr>
              <w:t xml:space="preserve"> administrative de </w:t>
            </w:r>
            <w:proofErr w:type="spellStart"/>
            <w:r>
              <w:rPr>
                <w:sz w:val="18"/>
                <w:szCs w:val="18"/>
              </w:rPr>
              <w:t>atac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împotriva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titlurilor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creanţe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bugetare</w:t>
            </w:r>
            <w:proofErr w:type="spellEnd"/>
          </w:p>
          <w:p w:rsidR="002E3002" w:rsidRDefault="006A4446">
            <w:pPr>
              <w:numPr>
                <w:ilvl w:val="0"/>
                <w:numId w:val="9"/>
              </w:numPr>
              <w:tabs>
                <w:tab w:val="left" w:pos="247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Modificarea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obligaţiilor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bugetare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Stingerea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obligaţiilor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</w:t>
            </w:r>
            <w:proofErr w:type="spellEnd"/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2573" w:type="pct"/>
          </w:tcPr>
          <w:p w:rsidR="002E3002" w:rsidRDefault="006A4446">
            <w:pPr>
              <w:tabs>
                <w:tab w:val="left" w:pos="247"/>
                <w:tab w:val="left" w:pos="360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UI VIII </w:t>
            </w:r>
            <w:proofErr w:type="spellStart"/>
            <w:r>
              <w:rPr>
                <w:b/>
                <w:sz w:val="18"/>
                <w:szCs w:val="18"/>
              </w:rPr>
              <w:t>Răspunderea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juridică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în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dreptul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financiar</w:t>
            </w:r>
            <w:proofErr w:type="spellEnd"/>
            <w:r>
              <w:rPr>
                <w:b/>
                <w:sz w:val="18"/>
                <w:szCs w:val="18"/>
              </w:rPr>
              <w:t xml:space="preserve">  </w:t>
            </w:r>
          </w:p>
          <w:p w:rsidR="002E3002" w:rsidRDefault="006A4446">
            <w:pPr>
              <w:numPr>
                <w:ilvl w:val="0"/>
                <w:numId w:val="10"/>
              </w:numPr>
              <w:tabs>
                <w:tab w:val="left" w:pos="247"/>
                <w:tab w:val="left" w:pos="360"/>
              </w:tabs>
              <w:ind w:hanging="72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Consideraţii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generale</w:t>
            </w:r>
            <w:proofErr w:type="spellEnd"/>
          </w:p>
          <w:p w:rsidR="002E3002" w:rsidRDefault="006A4446">
            <w:pPr>
              <w:numPr>
                <w:ilvl w:val="0"/>
                <w:numId w:val="10"/>
              </w:numPr>
              <w:tabs>
                <w:tab w:val="left" w:pos="247"/>
                <w:tab w:val="left" w:pos="360"/>
              </w:tabs>
              <w:ind w:hanging="72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Forme</w:t>
            </w:r>
            <w:proofErr w:type="spellEnd"/>
            <w:r>
              <w:rPr>
                <w:sz w:val="18"/>
                <w:szCs w:val="18"/>
              </w:rPr>
              <w:t xml:space="preserve"> ale </w:t>
            </w:r>
            <w:proofErr w:type="spellStart"/>
            <w:r>
              <w:rPr>
                <w:sz w:val="18"/>
                <w:szCs w:val="18"/>
              </w:rPr>
              <w:t>răspunderii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</w:t>
            </w:r>
            <w:proofErr w:type="spellEnd"/>
          </w:p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Evaziunea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fiscală</w:t>
            </w:r>
            <w:proofErr w:type="spellEnd"/>
          </w:p>
        </w:tc>
        <w:tc>
          <w:tcPr>
            <w:tcW w:w="406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9" w:type="pct"/>
          </w:tcPr>
          <w:p w:rsidR="002E3002" w:rsidRDefault="006A4446">
            <w:pPr>
              <w:tabs>
                <w:tab w:val="left" w:pos="247"/>
              </w:tabs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 interactive /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5000" w:type="pct"/>
            <w:gridSpan w:val="4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5000" w:type="pct"/>
            <w:gridSpan w:val="4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E300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2E3002" w:rsidRDefault="006A4446">
            <w:pPr>
              <w:pStyle w:val="ListParagraph"/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spacing w:before="6"/>
              <w:ind w:left="157" w:hanging="157"/>
              <w:contextualSpacing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Bostan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Ionel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Drept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financiar</w:t>
            </w:r>
            <w:proofErr w:type="spellEnd"/>
            <w:r>
              <w:rPr>
                <w:i/>
                <w:sz w:val="18"/>
                <w:szCs w:val="18"/>
              </w:rPr>
              <w:t xml:space="preserve"> public. </w:t>
            </w:r>
            <w:proofErr w:type="spellStart"/>
            <w:r>
              <w:rPr>
                <w:i/>
                <w:sz w:val="18"/>
                <w:szCs w:val="18"/>
              </w:rPr>
              <w:t>Monografie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Suport</w:t>
            </w:r>
            <w:proofErr w:type="spellEnd"/>
            <w:r>
              <w:rPr>
                <w:sz w:val="18"/>
                <w:szCs w:val="18"/>
              </w:rPr>
              <w:t xml:space="preserve"> de curs, </w:t>
            </w: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Ștefan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</w:t>
            </w:r>
            <w:proofErr w:type="spellEnd"/>
            <w:r>
              <w:rPr>
                <w:sz w:val="18"/>
                <w:szCs w:val="18"/>
              </w:rPr>
              <w:t xml:space="preserve"> Mare, </w:t>
            </w:r>
            <w:proofErr w:type="spellStart"/>
            <w:r>
              <w:rPr>
                <w:sz w:val="18"/>
                <w:szCs w:val="18"/>
              </w:rPr>
              <w:t>Suceava</w:t>
            </w:r>
            <w:proofErr w:type="spellEnd"/>
            <w:r>
              <w:rPr>
                <w:sz w:val="18"/>
                <w:szCs w:val="18"/>
              </w:rPr>
              <w:t>, 2024.</w:t>
            </w:r>
          </w:p>
          <w:p w:rsidR="002E3002" w:rsidRDefault="006A4446">
            <w:pPr>
              <w:pStyle w:val="ListParagraph"/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spacing w:before="6"/>
              <w:ind w:left="157" w:hanging="157"/>
              <w:contextualSpacing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Cosmin Flavius </w:t>
            </w:r>
            <w:proofErr w:type="spellStart"/>
            <w:r>
              <w:rPr>
                <w:sz w:val="18"/>
                <w:szCs w:val="18"/>
              </w:rPr>
              <w:t>Costaş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Tofan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Mihaela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Universul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2023;</w:t>
            </w:r>
          </w:p>
          <w:p w:rsidR="002E3002" w:rsidRDefault="006A4446">
            <w:pPr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Cosmin Flavius </w:t>
            </w:r>
            <w:proofErr w:type="spellStart"/>
            <w:r>
              <w:rPr>
                <w:sz w:val="18"/>
                <w:szCs w:val="18"/>
              </w:rPr>
              <w:t>Costaş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Septimiu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Puț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fiscal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Universul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2023;</w:t>
            </w:r>
          </w:p>
          <w:p w:rsidR="002E3002" w:rsidRDefault="006A4446">
            <w:pPr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Nelu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Niţă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Drept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financiar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şi</w:t>
            </w:r>
            <w:proofErr w:type="spellEnd"/>
            <w:r>
              <w:rPr>
                <w:i/>
                <w:sz w:val="18"/>
                <w:szCs w:val="18"/>
              </w:rPr>
              <w:t xml:space="preserve"> fiscal, 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Moldova, </w:t>
            </w:r>
            <w:proofErr w:type="spellStart"/>
            <w:r>
              <w:rPr>
                <w:sz w:val="18"/>
                <w:szCs w:val="18"/>
              </w:rPr>
              <w:t>Iaşi</w:t>
            </w:r>
            <w:proofErr w:type="spellEnd"/>
            <w:r>
              <w:rPr>
                <w:sz w:val="18"/>
                <w:szCs w:val="18"/>
              </w:rPr>
              <w:t>, 2010;</w:t>
            </w:r>
          </w:p>
          <w:p w:rsidR="002E3002" w:rsidRDefault="006A4446">
            <w:pPr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Costea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Ioana</w:t>
            </w:r>
            <w:proofErr w:type="spellEnd"/>
            <w:r>
              <w:rPr>
                <w:sz w:val="18"/>
                <w:szCs w:val="18"/>
              </w:rPr>
              <w:t xml:space="preserve"> Maria,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>
              <w:rPr>
                <w:i/>
                <w:iCs/>
                <w:sz w:val="18"/>
                <w:szCs w:val="18"/>
              </w:rPr>
              <w:t>. Note de curs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Hamangiu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2024;</w:t>
            </w:r>
          </w:p>
          <w:p w:rsidR="002E3002" w:rsidRDefault="006A4446">
            <w:pPr>
              <w:numPr>
                <w:ilvl w:val="0"/>
                <w:numId w:val="11"/>
              </w:numPr>
              <w:tabs>
                <w:tab w:val="clear" w:pos="720"/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 </w:t>
            </w:r>
            <w:proofErr w:type="spellStart"/>
            <w:r>
              <w:rPr>
                <w:sz w:val="18"/>
                <w:szCs w:val="18"/>
              </w:rPr>
              <w:t>Drosu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Şaguna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Drept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financiar</w:t>
            </w:r>
            <w:proofErr w:type="spellEnd"/>
            <w:r>
              <w:rPr>
                <w:i/>
                <w:sz w:val="18"/>
                <w:szCs w:val="18"/>
              </w:rPr>
              <w:t xml:space="preserve"> public,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C.H. Beck, </w:t>
            </w:r>
            <w:proofErr w:type="spellStart"/>
            <w:r>
              <w:rPr>
                <w:sz w:val="18"/>
                <w:szCs w:val="18"/>
              </w:rPr>
              <w:t>Bucureşti</w:t>
            </w:r>
            <w:proofErr w:type="spellEnd"/>
            <w:r>
              <w:rPr>
                <w:sz w:val="18"/>
                <w:szCs w:val="18"/>
              </w:rPr>
              <w:t>, 2011;</w:t>
            </w:r>
          </w:p>
        </w:tc>
      </w:tr>
    </w:tbl>
    <w:p w:rsidR="002E3002" w:rsidRDefault="002E3002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768"/>
        <w:gridCol w:w="1819"/>
        <w:gridCol w:w="1825"/>
      </w:tblGrid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Activități de tutorat (AT) și de evaluare pe parcurs (TC) / activități aplicative asistate (AA)</w:t>
            </w:r>
          </w:p>
        </w:tc>
        <w:tc>
          <w:tcPr>
            <w:tcW w:w="426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Introducere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s-ES"/>
              </w:rPr>
              <w:t>Familiarizarea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studenților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cu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conținutul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aplicativ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>
              <w:rPr>
                <w:sz w:val="20"/>
                <w:szCs w:val="20"/>
                <w:lang w:val="es-ES"/>
              </w:rPr>
              <w:t>disciplinei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s-ES"/>
              </w:rPr>
              <w:t>prezentarea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unor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detalii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organizatorice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- 0,5 ore</w:t>
            </w:r>
          </w:p>
        </w:tc>
        <w:tc>
          <w:tcPr>
            <w:tcW w:w="426" w:type="pct"/>
            <w:vMerge w:val="restar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 ore</w:t>
            </w:r>
          </w:p>
        </w:tc>
        <w:tc>
          <w:tcPr>
            <w:tcW w:w="1009" w:type="pct"/>
            <w:vMerge w:val="restar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Instruirea</w:t>
            </w:r>
          </w:p>
          <w:p w:rsidR="002E3002" w:rsidRDefault="006A44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Prelegerea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interactivă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Expunerea</w:t>
            </w:r>
            <w:proofErr w:type="spellEnd"/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Conversația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Regimul juridic al bugetului public </w:t>
            </w:r>
            <w:proofErr w:type="spellStart"/>
            <w:r>
              <w:rPr>
                <w:color w:val="000000"/>
                <w:sz w:val="20"/>
                <w:szCs w:val="20"/>
                <w:lang w:val="ro-RO"/>
              </w:rPr>
              <w:t>naţional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 xml:space="preserve">- </w:t>
            </w:r>
            <w:r>
              <w:rPr>
                <w:sz w:val="20"/>
                <w:szCs w:val="20"/>
                <w:lang w:val="ro-RO"/>
              </w:rPr>
              <w:t>1 oră</w:t>
            </w:r>
          </w:p>
        </w:tc>
        <w:tc>
          <w:tcPr>
            <w:tcW w:w="426" w:type="pct"/>
            <w:vMerge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Procedura elaborării, aprobării, </w:t>
            </w:r>
            <w:proofErr w:type="spellStart"/>
            <w:r>
              <w:rPr>
                <w:color w:val="000000"/>
                <w:sz w:val="20"/>
                <w:szCs w:val="20"/>
                <w:lang w:val="ro-RO"/>
              </w:rPr>
              <w:t>execuţiei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 xml:space="preserve"> încheierii </w:t>
            </w:r>
            <w:proofErr w:type="spellStart"/>
            <w:r>
              <w:rPr>
                <w:color w:val="000000"/>
                <w:sz w:val="20"/>
                <w:szCs w:val="20"/>
                <w:lang w:val="ro-RO"/>
              </w:rPr>
              <w:t>execuţiei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 xml:space="preserve"> bugetului de stat – </w:t>
            </w:r>
            <w:r>
              <w:rPr>
                <w:sz w:val="20"/>
                <w:szCs w:val="20"/>
                <w:lang w:val="ro-RO"/>
              </w:rPr>
              <w:t>2,5 ore</w:t>
            </w:r>
          </w:p>
        </w:tc>
        <w:tc>
          <w:tcPr>
            <w:tcW w:w="426" w:type="pct"/>
            <w:vMerge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numPr>
                <w:ilvl w:val="0"/>
                <w:numId w:val="12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Elaborarea, aprobarea, execuția și încheierea execuției bugetare sau o tema la alegere din tematica disciplinei pentru care se va elabora un referat cu respectarea regulilor specifice lucrărilor cu caracter științific și </w:t>
            </w:r>
            <w:proofErr w:type="spellStart"/>
            <w:r>
              <w:rPr>
                <w:sz w:val="20"/>
                <w:szCs w:val="20"/>
                <w:lang w:val="ro-RO"/>
              </w:rPr>
              <w:t>antiplagiat</w:t>
            </w:r>
            <w:proofErr w:type="spellEnd"/>
          </w:p>
        </w:tc>
        <w:tc>
          <w:tcPr>
            <w:tcW w:w="426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009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Documentare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problematizare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analiză</w:t>
            </w:r>
            <w:proofErr w:type="spellEnd"/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2E3002">
            <w:pPr>
              <w:numPr>
                <w:ilvl w:val="0"/>
                <w:numId w:val="12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2E3002">
            <w:pPr>
              <w:numPr>
                <w:ilvl w:val="0"/>
                <w:numId w:val="12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190"/>
        </w:trPr>
        <w:tc>
          <w:tcPr>
            <w:tcW w:w="2553" w:type="pct"/>
          </w:tcPr>
          <w:p w:rsidR="002E3002" w:rsidRDefault="002E3002">
            <w:pPr>
              <w:numPr>
                <w:ilvl w:val="0"/>
                <w:numId w:val="12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2E3002" w:rsidRDefault="002E3002">
            <w:pPr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5000" w:type="pct"/>
            <w:gridSpan w:val="4"/>
          </w:tcPr>
          <w:p w:rsidR="002E3002" w:rsidRDefault="002E3002">
            <w:pPr>
              <w:numPr>
                <w:ilvl w:val="0"/>
                <w:numId w:val="12"/>
              </w:numPr>
              <w:tabs>
                <w:tab w:val="clear" w:pos="720"/>
                <w:tab w:val="left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5000" w:type="pct"/>
            <w:gridSpan w:val="4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E3002">
        <w:tc>
          <w:tcPr>
            <w:tcW w:w="5000" w:type="pct"/>
            <w:gridSpan w:val="4"/>
          </w:tcPr>
          <w:p w:rsidR="002E3002" w:rsidRDefault="006A4446">
            <w:pPr>
              <w:pStyle w:val="ListParagraph"/>
              <w:numPr>
                <w:ilvl w:val="0"/>
                <w:numId w:val="13"/>
              </w:numPr>
              <w:tabs>
                <w:tab w:val="left" w:pos="180"/>
                <w:tab w:val="left" w:pos="396"/>
              </w:tabs>
              <w:spacing w:before="6"/>
              <w:ind w:left="157" w:hanging="157"/>
              <w:contextualSpacing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Bostan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Ionel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Drept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financiar</w:t>
            </w:r>
            <w:proofErr w:type="spellEnd"/>
            <w:r>
              <w:rPr>
                <w:i/>
                <w:sz w:val="18"/>
                <w:szCs w:val="18"/>
              </w:rPr>
              <w:t xml:space="preserve"> public. </w:t>
            </w:r>
            <w:proofErr w:type="spellStart"/>
            <w:r>
              <w:rPr>
                <w:i/>
                <w:sz w:val="18"/>
                <w:szCs w:val="18"/>
              </w:rPr>
              <w:t>Monografie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Suport</w:t>
            </w:r>
            <w:proofErr w:type="spellEnd"/>
            <w:r>
              <w:rPr>
                <w:sz w:val="18"/>
                <w:szCs w:val="18"/>
              </w:rPr>
              <w:t xml:space="preserve"> de curs, </w:t>
            </w: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Ștefan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</w:t>
            </w:r>
            <w:proofErr w:type="spellEnd"/>
            <w:r>
              <w:rPr>
                <w:sz w:val="18"/>
                <w:szCs w:val="18"/>
              </w:rPr>
              <w:t xml:space="preserve"> Mare, </w:t>
            </w:r>
            <w:proofErr w:type="spellStart"/>
            <w:r>
              <w:rPr>
                <w:sz w:val="18"/>
                <w:szCs w:val="18"/>
              </w:rPr>
              <w:t>Suceava</w:t>
            </w:r>
            <w:proofErr w:type="spellEnd"/>
            <w:r>
              <w:rPr>
                <w:sz w:val="18"/>
                <w:szCs w:val="18"/>
              </w:rPr>
              <w:t>, 2024.</w:t>
            </w:r>
          </w:p>
          <w:p w:rsidR="002E3002" w:rsidRDefault="006A4446">
            <w:pPr>
              <w:pStyle w:val="ListParagraph"/>
              <w:numPr>
                <w:ilvl w:val="0"/>
                <w:numId w:val="13"/>
              </w:numPr>
              <w:tabs>
                <w:tab w:val="left" w:pos="180"/>
                <w:tab w:val="left" w:pos="396"/>
                <w:tab w:val="left" w:pos="427"/>
              </w:tabs>
              <w:spacing w:before="6"/>
              <w:ind w:left="157" w:hanging="157"/>
              <w:contextualSpacing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Cosmin Flavius </w:t>
            </w:r>
            <w:proofErr w:type="spellStart"/>
            <w:r>
              <w:rPr>
                <w:sz w:val="18"/>
                <w:szCs w:val="18"/>
              </w:rPr>
              <w:t>Costaş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Tofan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Mihaela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Universul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2023;</w:t>
            </w:r>
          </w:p>
          <w:p w:rsidR="002E3002" w:rsidRDefault="006A4446">
            <w:pPr>
              <w:numPr>
                <w:ilvl w:val="0"/>
                <w:numId w:val="13"/>
              </w:numPr>
              <w:tabs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Cosmin Flavius </w:t>
            </w:r>
            <w:proofErr w:type="spellStart"/>
            <w:r>
              <w:rPr>
                <w:sz w:val="18"/>
                <w:szCs w:val="18"/>
              </w:rPr>
              <w:t>Costaş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Septimiu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Puț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fiscal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Universul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2023;</w:t>
            </w:r>
          </w:p>
          <w:p w:rsidR="002E3002" w:rsidRDefault="006A4446">
            <w:pPr>
              <w:numPr>
                <w:ilvl w:val="0"/>
                <w:numId w:val="13"/>
              </w:numPr>
              <w:tabs>
                <w:tab w:val="left" w:pos="180"/>
                <w:tab w:val="left" w:pos="396"/>
                <w:tab w:val="left" w:pos="427"/>
              </w:tabs>
              <w:ind w:left="157" w:hanging="157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Costea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Ioana</w:t>
            </w:r>
            <w:proofErr w:type="spellEnd"/>
            <w:r>
              <w:rPr>
                <w:sz w:val="18"/>
                <w:szCs w:val="18"/>
              </w:rPr>
              <w:t xml:space="preserve"> Maria, </w:t>
            </w:r>
            <w:proofErr w:type="spellStart"/>
            <w:r>
              <w:rPr>
                <w:i/>
                <w:iCs/>
                <w:sz w:val="18"/>
                <w:szCs w:val="18"/>
              </w:rPr>
              <w:t>Drept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>
              <w:rPr>
                <w:i/>
                <w:iCs/>
                <w:sz w:val="18"/>
                <w:szCs w:val="18"/>
              </w:rPr>
              <w:t>. Note de curs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Editura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Hamangiu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 2024;</w:t>
            </w:r>
          </w:p>
          <w:p w:rsidR="002E3002" w:rsidRDefault="006A4446">
            <w:pPr>
              <w:tabs>
                <w:tab w:val="left" w:pos="180"/>
                <w:tab w:val="left" w:pos="396"/>
              </w:tabs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Alte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resurse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bibliografice</w:t>
            </w:r>
            <w:proofErr w:type="spellEnd"/>
          </w:p>
          <w:p w:rsidR="002E3002" w:rsidRDefault="006A444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i/>
                <w:sz w:val="18"/>
                <w:szCs w:val="18"/>
              </w:rPr>
              <w:t>Legislaţie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relevantă</w:t>
            </w:r>
            <w:proofErr w:type="spellEnd"/>
            <w:r>
              <w:rPr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i/>
                <w:sz w:val="18"/>
                <w:szCs w:val="18"/>
              </w:rPr>
              <w:t>Legea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nr</w:t>
            </w:r>
            <w:proofErr w:type="spellEnd"/>
            <w:r>
              <w:rPr>
                <w:i/>
                <w:sz w:val="18"/>
                <w:szCs w:val="18"/>
              </w:rPr>
              <w:t xml:space="preserve">. 207/2015 </w:t>
            </w:r>
            <w:proofErr w:type="spellStart"/>
            <w:r>
              <w:rPr>
                <w:i/>
                <w:sz w:val="18"/>
                <w:szCs w:val="18"/>
              </w:rPr>
              <w:t>privind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Codul</w:t>
            </w:r>
            <w:proofErr w:type="spellEnd"/>
            <w:r>
              <w:rPr>
                <w:i/>
                <w:sz w:val="18"/>
                <w:szCs w:val="18"/>
              </w:rPr>
              <w:t xml:space="preserve"> de </w:t>
            </w:r>
            <w:proofErr w:type="spellStart"/>
            <w:r>
              <w:rPr>
                <w:i/>
                <w:sz w:val="18"/>
                <w:szCs w:val="18"/>
              </w:rPr>
              <w:t>procedura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fiscala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Legea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nr</w:t>
            </w:r>
            <w:proofErr w:type="spellEnd"/>
            <w:r>
              <w:rPr>
                <w:i/>
                <w:sz w:val="18"/>
                <w:szCs w:val="18"/>
              </w:rPr>
              <w:t xml:space="preserve">. 227/2015privind </w:t>
            </w:r>
            <w:proofErr w:type="spellStart"/>
            <w:r>
              <w:rPr>
                <w:i/>
                <w:sz w:val="18"/>
                <w:szCs w:val="18"/>
              </w:rPr>
              <w:t>Codul</w:t>
            </w:r>
            <w:proofErr w:type="spellEnd"/>
            <w:r>
              <w:rPr>
                <w:i/>
                <w:sz w:val="18"/>
                <w:szCs w:val="18"/>
              </w:rPr>
              <w:t xml:space="preserve"> fiscal, </w:t>
            </w:r>
            <w:proofErr w:type="spellStart"/>
            <w:r>
              <w:rPr>
                <w:i/>
                <w:sz w:val="18"/>
                <w:szCs w:val="18"/>
              </w:rPr>
              <w:t>Legea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nr</w:t>
            </w:r>
            <w:proofErr w:type="spellEnd"/>
            <w:r>
              <w:rPr>
                <w:i/>
                <w:sz w:val="18"/>
                <w:szCs w:val="18"/>
              </w:rPr>
              <w:t xml:space="preserve">. 241/2005 </w:t>
            </w:r>
            <w:proofErr w:type="spellStart"/>
            <w:r>
              <w:rPr>
                <w:i/>
                <w:sz w:val="18"/>
                <w:szCs w:val="18"/>
              </w:rPr>
              <w:t>privind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evaziunea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fiscală</w:t>
            </w:r>
            <w:proofErr w:type="spellEnd"/>
            <w:r>
              <w:rPr>
                <w:i/>
                <w:sz w:val="18"/>
                <w:szCs w:val="18"/>
              </w:rPr>
              <w:t>).</w:t>
            </w:r>
          </w:p>
        </w:tc>
      </w:tr>
    </w:tbl>
    <w:p w:rsidR="002E3002" w:rsidRDefault="002E3002">
      <w:pPr>
        <w:rPr>
          <w:b/>
          <w:sz w:val="20"/>
          <w:szCs w:val="20"/>
          <w:lang w:val="ro-RO"/>
        </w:rPr>
      </w:pPr>
    </w:p>
    <w:p w:rsidR="002E3002" w:rsidRDefault="006A4446">
      <w:pPr>
        <w:pStyle w:val="ListParagraph"/>
        <w:numPr>
          <w:ilvl w:val="3"/>
          <w:numId w:val="2"/>
        </w:numPr>
        <w:ind w:left="851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3774"/>
        <w:gridCol w:w="2402"/>
        <w:gridCol w:w="1572"/>
      </w:tblGrid>
      <w:tr w:rsidR="002E3002">
        <w:trPr>
          <w:trHeight w:val="585"/>
        </w:trPr>
        <w:tc>
          <w:tcPr>
            <w:tcW w:w="703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2E3002">
        <w:trPr>
          <w:trHeight w:val="262"/>
        </w:trPr>
        <w:tc>
          <w:tcPr>
            <w:tcW w:w="703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:rsidR="002E3002" w:rsidRDefault="006A4446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abilitatea</w:t>
            </w:r>
            <w:proofErr w:type="spellEnd"/>
            <w:r>
              <w:rPr>
                <w:sz w:val="18"/>
                <w:szCs w:val="18"/>
              </w:rPr>
              <w:t xml:space="preserve"> de a </w:t>
            </w:r>
            <w:proofErr w:type="spellStart"/>
            <w:r>
              <w:rPr>
                <w:sz w:val="18"/>
                <w:szCs w:val="18"/>
              </w:rPr>
              <w:t>gestiona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corela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implementarea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politicilor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guvernamentale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reglementările</w:t>
            </w:r>
            <w:proofErr w:type="spellEnd"/>
            <w:r>
              <w:rPr>
                <w:sz w:val="18"/>
                <w:szCs w:val="18"/>
              </w:rPr>
              <w:t xml:space="preserve"> din </w:t>
            </w:r>
            <w:proofErr w:type="spellStart"/>
            <w:r>
              <w:rPr>
                <w:sz w:val="18"/>
                <w:szCs w:val="18"/>
              </w:rPr>
              <w:t>domeniul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finanțelor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(CP4);</w:t>
            </w:r>
          </w:p>
          <w:p w:rsidR="002E3002" w:rsidRDefault="006A4446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capacitatea</w:t>
            </w:r>
            <w:proofErr w:type="spellEnd"/>
            <w:r>
              <w:rPr>
                <w:sz w:val="18"/>
                <w:szCs w:val="18"/>
              </w:rPr>
              <w:t xml:space="preserve"> de a </w:t>
            </w:r>
            <w:proofErr w:type="spellStart"/>
            <w:r>
              <w:rPr>
                <w:sz w:val="18"/>
                <w:szCs w:val="18"/>
              </w:rPr>
              <w:t>analiza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interpreta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legislația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vigoare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special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privește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reglementarea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, a </w:t>
            </w:r>
            <w:proofErr w:type="spellStart"/>
            <w:r>
              <w:rPr>
                <w:sz w:val="18"/>
                <w:szCs w:val="18"/>
              </w:rPr>
              <w:t>datoriei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sistemului</w:t>
            </w:r>
            <w:proofErr w:type="spellEnd"/>
            <w:r>
              <w:rPr>
                <w:sz w:val="18"/>
                <w:szCs w:val="18"/>
              </w:rPr>
              <w:t xml:space="preserve"> fiscal (CP7);</w:t>
            </w:r>
          </w:p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competența</w:t>
            </w:r>
            <w:proofErr w:type="spellEnd"/>
            <w:r>
              <w:rPr>
                <w:sz w:val="18"/>
                <w:szCs w:val="18"/>
              </w:rPr>
              <w:t xml:space="preserve"> de a se </w:t>
            </w:r>
            <w:proofErr w:type="spellStart"/>
            <w:r>
              <w:rPr>
                <w:sz w:val="18"/>
                <w:szCs w:val="18"/>
              </w:rPr>
              <w:t>menține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informat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privire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modificările</w:t>
            </w:r>
            <w:proofErr w:type="spellEnd"/>
            <w:r>
              <w:rPr>
                <w:sz w:val="18"/>
                <w:szCs w:val="18"/>
              </w:rPr>
              <w:t xml:space="preserve"> legislative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noile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reglementări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materie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bugetară</w:t>
            </w:r>
            <w:proofErr w:type="spellEnd"/>
            <w:r>
              <w:rPr>
                <w:sz w:val="18"/>
                <w:szCs w:val="18"/>
              </w:rPr>
              <w:t xml:space="preserve"> (CP16);</w:t>
            </w:r>
          </w:p>
        </w:tc>
        <w:tc>
          <w:tcPr>
            <w:tcW w:w="1332" w:type="pct"/>
          </w:tcPr>
          <w:p w:rsidR="002E3002" w:rsidRDefault="006A4446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Examen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scris</w:t>
            </w:r>
            <w:proofErr w:type="spellEnd"/>
            <w:r>
              <w:rPr>
                <w:sz w:val="18"/>
                <w:szCs w:val="18"/>
              </w:rPr>
              <w:t xml:space="preserve"> +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  <w:vAlign w:val="center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  <w:tr w:rsidR="002E3002">
        <w:trPr>
          <w:trHeight w:val="262"/>
        </w:trPr>
        <w:tc>
          <w:tcPr>
            <w:tcW w:w="703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2E3002">
        <w:trPr>
          <w:trHeight w:val="262"/>
        </w:trPr>
        <w:tc>
          <w:tcPr>
            <w:tcW w:w="703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  <w:vAlign w:val="center"/>
          </w:tcPr>
          <w:p w:rsidR="002E3002" w:rsidRDefault="006A4446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corelarea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prevederilor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politicilor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guvernamentale</w:t>
            </w:r>
            <w:proofErr w:type="spellEnd"/>
            <w:r>
              <w:rPr>
                <w:sz w:val="18"/>
                <w:szCs w:val="18"/>
              </w:rPr>
              <w:t xml:space="preserve"> cu </w:t>
            </w:r>
            <w:proofErr w:type="spellStart"/>
            <w:r>
              <w:rPr>
                <w:sz w:val="18"/>
                <w:szCs w:val="18"/>
              </w:rPr>
              <w:t>practica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fiscală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administrativă</w:t>
            </w:r>
            <w:proofErr w:type="spellEnd"/>
            <w:r>
              <w:rPr>
                <w:sz w:val="18"/>
                <w:szCs w:val="18"/>
              </w:rPr>
              <w:t xml:space="preserve"> (CP4);</w:t>
            </w:r>
          </w:p>
          <w:p w:rsidR="002E3002" w:rsidRDefault="006A4446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aplicarea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cunoștințelor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teoretice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analiza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situațiilor</w:t>
            </w:r>
            <w:proofErr w:type="spellEnd"/>
            <w:r>
              <w:rPr>
                <w:sz w:val="18"/>
                <w:szCs w:val="18"/>
              </w:rPr>
              <w:t xml:space="preserve"> practice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execuția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bugetară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finanțele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  <w:r>
              <w:rPr>
                <w:sz w:val="18"/>
                <w:szCs w:val="18"/>
              </w:rPr>
              <w:t xml:space="preserve"> locale, </w:t>
            </w:r>
            <w:proofErr w:type="spellStart"/>
            <w:r>
              <w:rPr>
                <w:sz w:val="18"/>
                <w:szCs w:val="18"/>
              </w:rPr>
              <w:t>datoria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răspunderea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financiară</w:t>
            </w:r>
            <w:proofErr w:type="spellEnd"/>
            <w:r>
              <w:rPr>
                <w:sz w:val="18"/>
                <w:szCs w:val="18"/>
              </w:rPr>
              <w:t xml:space="preserve"> (CP7);</w:t>
            </w:r>
          </w:p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utilizarea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adecvată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surselor</w:t>
            </w:r>
            <w:proofErr w:type="spellEnd"/>
            <w:r>
              <w:rPr>
                <w:sz w:val="18"/>
                <w:szCs w:val="18"/>
              </w:rPr>
              <w:t xml:space="preserve"> legislative </w:t>
            </w:r>
            <w:proofErr w:type="spellStart"/>
            <w:r>
              <w:rPr>
                <w:sz w:val="18"/>
                <w:szCs w:val="18"/>
              </w:rPr>
              <w:t>actualizate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informațiilor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financiare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relevante</w:t>
            </w:r>
            <w:proofErr w:type="spellEnd"/>
            <w:r>
              <w:rPr>
                <w:sz w:val="18"/>
                <w:szCs w:val="18"/>
              </w:rPr>
              <w:t xml:space="preserve"> (CP16);</w:t>
            </w:r>
          </w:p>
        </w:tc>
        <w:tc>
          <w:tcPr>
            <w:tcW w:w="1332" w:type="pct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Cs/>
                <w:sz w:val="18"/>
                <w:szCs w:val="18"/>
              </w:rPr>
              <w:t>Evaluare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continuă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parcursul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semestrului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testelor-grilă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activităţilor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studiu</w:t>
            </w:r>
            <w:proofErr w:type="spellEnd"/>
            <w:r>
              <w:rPr>
                <w:sz w:val="18"/>
                <w:szCs w:val="18"/>
              </w:rPr>
              <w:t xml:space="preserve"> individual, </w:t>
            </w:r>
            <w:proofErr w:type="spellStart"/>
            <w:r>
              <w:rPr>
                <w:sz w:val="18"/>
                <w:szCs w:val="18"/>
              </w:rPr>
              <w:t>studiu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caz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referat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aplicaţii</w:t>
            </w:r>
            <w:proofErr w:type="spellEnd"/>
            <w:r>
              <w:rPr>
                <w:sz w:val="18"/>
                <w:szCs w:val="18"/>
              </w:rPr>
              <w:t xml:space="preserve"> practice)</w:t>
            </w:r>
          </w:p>
        </w:tc>
        <w:tc>
          <w:tcPr>
            <w:tcW w:w="872" w:type="pct"/>
            <w:vAlign w:val="center"/>
          </w:tcPr>
          <w:p w:rsidR="002E3002" w:rsidRDefault="006A444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  <w:tr w:rsidR="002E3002">
        <w:trPr>
          <w:trHeight w:val="262"/>
        </w:trPr>
        <w:tc>
          <w:tcPr>
            <w:tcW w:w="703" w:type="pct"/>
            <w:vAlign w:val="center"/>
          </w:tcPr>
          <w:p w:rsidR="002E3002" w:rsidRDefault="006A444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:rsidR="002E3002" w:rsidRDefault="002E3002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2E3002" w:rsidRDefault="002E3002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4"/>
        <w:gridCol w:w="2889"/>
      </w:tblGrid>
      <w:tr w:rsidR="002E3002">
        <w:tc>
          <w:tcPr>
            <w:tcW w:w="1699" w:type="pct"/>
          </w:tcPr>
          <w:p w:rsidR="002E3002" w:rsidRDefault="006A4446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2E3002" w:rsidRDefault="006A4446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</w:t>
            </w:r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tutorelui</w:t>
            </w:r>
          </w:p>
          <w:p w:rsidR="002E3002" w:rsidRDefault="002E300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E3002">
        <w:tc>
          <w:tcPr>
            <w:tcW w:w="1699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Prof. univ. dr.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Ionel BOSTAN</w:t>
            </w:r>
          </w:p>
          <w:p w:rsidR="002E3002" w:rsidRDefault="002E300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Prof. univ. dr.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Ionel BOSTAN</w:t>
            </w:r>
          </w:p>
          <w:p w:rsidR="002E3002" w:rsidRDefault="002E3002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2E3002" w:rsidRDefault="002E3002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E3002"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2E3002">
        <w:tc>
          <w:tcPr>
            <w:tcW w:w="2500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MORARIU Alunica</w:t>
            </w:r>
          </w:p>
          <w:p w:rsidR="002E3002" w:rsidRDefault="002E300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="002E3002" w:rsidRDefault="002E3002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E3002"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2E3002">
        <w:tc>
          <w:tcPr>
            <w:tcW w:w="2500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:rsidR="002E3002" w:rsidRDefault="002E3002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E3002"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 didactic, nume, prenume,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2E3002">
        <w:tc>
          <w:tcPr>
            <w:tcW w:w="2500" w:type="pct"/>
            <w:vAlign w:val="center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</w:t>
            </w:r>
          </w:p>
          <w:p w:rsidR="002E3002" w:rsidRDefault="006A444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:rsidR="002E3002" w:rsidRDefault="002E3002">
      <w:pPr>
        <w:rPr>
          <w:lang w:val="es-ES"/>
        </w:rPr>
      </w:pPr>
    </w:p>
    <w:sectPr w:rsidR="002E3002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05A" w:rsidRDefault="00E9505A">
      <w:r>
        <w:separator/>
      </w:r>
    </w:p>
  </w:endnote>
  <w:endnote w:type="continuationSeparator" w:id="0">
    <w:p w:rsidR="00E9505A" w:rsidRDefault="00E9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02" w:rsidRDefault="006A4446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F37717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F37717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05A" w:rsidRDefault="00E9505A">
      <w:r>
        <w:separator/>
      </w:r>
    </w:p>
  </w:footnote>
  <w:footnote w:type="continuationSeparator" w:id="0">
    <w:p w:rsidR="00E9505A" w:rsidRDefault="00E95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02" w:rsidRDefault="006A444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3002" w:rsidRDefault="006A4446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2E3002" w:rsidRDefault="006A4446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2E3002" w:rsidRDefault="006A4446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Grupare 1" o:spid="_x0000_s1026" o:spt="203" style="position:absolute;left:0pt;margin-left:0pt;margin-top:0pt;height:27.85pt;width:79.6pt;z-index:251660288;mso-width-relative:page;mso-height-relative:page;" coordorigin="1070,212" coordsize="1592,676" o:gfxdata="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">
              <o:lock v:ext="edit" aspectratio="f"/>
              <v:shape id="Text Box 2" o:spid="_x0000_s1026" o:spt="202" type="#_x0000_t202" style="position:absolute;left:1646;top:342;height:480;width:1016;" fillcolor="#FFFFFF" filled="t" stroked="f" coordsize="21600,21600" o:gfxdata="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DH2k8QAAADiAAAADwAAAAAAAAABACAAAAAiAAAAZHJzL2Rvd25yZXYueG1sUEsBAhQAFAAAAAgA&#10;h07iQDMvBZ47AAAAOQAAABAAAAAAAAAAAQAgAAAAEwEAAGRycy9zaGFwZXhtbC54bWxQSwUGAAAA&#10;AAYABgBbAQAAvQM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849CF60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14:paraId="7B68E2F1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 id="Picture 3" o:spid="_x0000_s1026" o:spt="75" type="#_x0000_t75" style="position:absolute;left:1070;top:212;height:676;width:506;" filled="f" o:preferrelative="t" stroked="f" coordsize="21600,21600" o:gfxdata="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FlI1&#10;wAAAAOMAAAAPAAAAAAAAAAEAIAAAACIAAABkcnMvZG93bnJldi54bWxQSwECFAAUAAAACACHTuJA&#10;My8FnjsAAAA5AAAAEAAAAAAAAAABACAAAAAPAQAAZHJzL3NoYXBleG1sLnhtbFBLBQYAAAAABgAG&#10;AFsBAAC5AwAAAAA=&#10;">
                <v:fill on="f" focussize="0,0"/>
                <v:stroke on="f"/>
                <v:imagedata r:id="rId2" cropleft="10815f" cropbottom="2337f" o:title=""/>
                <o:lock v:ext="edit" aspectratio="t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02" w:rsidRDefault="006A444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3002" w:rsidRDefault="006A4446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:rsidR="002E3002" w:rsidRDefault="006A4446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”Ștefan cel Mare”</w:t>
                            </w:r>
                          </w:p>
                          <w:p w:rsidR="002E3002" w:rsidRDefault="006A4446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Grupare 1" o:spid="_x0000_s1026" o:spt="203" style="position:absolute;left:0pt;margin-left:0pt;margin-top:0pt;height:27.85pt;width:79.6pt;z-index:251659264;mso-width-relative:page;mso-height-relative:page;" coordorigin="1070,212" coordsize="1592,676" o:gfxdata="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">
              <o:lock v:ext="edit" aspectratio="f"/>
              <v:shape id="Text Box 2" o:spid="_x0000_s1026" o:spt="202" type="#_x0000_t202" style="position:absolute;left:1646;top:342;height:480;width:1016;" fillcolor="#FFFFFF" filled="t" stroked="f" coordsize="21600,21600" o:gfxdata="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k&#10;VxyjwwAAAOIAAAAPAAAAAAAAAAEAIAAAACIAAABkcnMvZG93bnJldi54bWxQSwECFAAUAAAACACH&#10;TuJAMy8FnjsAAAA5AAAAEAAAAAAAAAABACAAAAASAQAAZHJzL3NoYXBleG1sLnhtbFBLBQYAAAAA&#10;BgAGAFsBAAC8Aw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435C2C0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”Ștefan cel Mare”</w:t>
                      </w:r>
                    </w:p>
                    <w:p w14:paraId="333D282D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 id="Picture 3" o:spid="_x0000_s1026" o:spt="75" type="#_x0000_t75" style="position:absolute;left:1070;top:212;height:676;width:506;" filled="f" o:preferrelative="t" stroked="f" coordsize="21600,21600" o:gfxdata="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B&#10;CnWpwwAAAOIAAAAPAAAAAAAAAAEAIAAAACIAAABkcnMvZG93bnJldi54bWxQSwECFAAUAAAACACH&#10;TuJAMy8FnjsAAAA5AAAAEAAAAAAAAAABACAAAAASAQAAZHJzL3NoYXBleG1sLnhtbFBLBQYAAAAA&#10;BgAGAFsBAAC8AwAAAAA=&#10;">
                <v:fill on="f" focussize="0,0"/>
                <v:stroke on="f"/>
                <v:imagedata r:id="rId2" cropleft="10815f" cropbottom="2337f" o:title=""/>
                <o:lock v:ext="edit" aspectratio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425B2"/>
    <w:multiLevelType w:val="multilevel"/>
    <w:tmpl w:val="0A342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3643"/>
    <w:multiLevelType w:val="singleLevel"/>
    <w:tmpl w:val="10A1364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" w15:restartNumberingAfterBreak="0">
    <w:nsid w:val="1BE02A01"/>
    <w:multiLevelType w:val="singleLevel"/>
    <w:tmpl w:val="1BE02A0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3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560674D9"/>
    <w:multiLevelType w:val="singleLevel"/>
    <w:tmpl w:val="560674D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594D22CF"/>
    <w:multiLevelType w:val="singleLevel"/>
    <w:tmpl w:val="594D22CF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618D1BAC"/>
    <w:multiLevelType w:val="multilevel"/>
    <w:tmpl w:val="618D1B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644F037D"/>
    <w:multiLevelType w:val="singleLevel"/>
    <w:tmpl w:val="644F037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8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multilevel"/>
    <w:tmpl w:val="6D772AA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5.1.%2."/>
      <w:lvlJc w:val="left"/>
      <w:pPr>
        <w:tabs>
          <w:tab w:val="left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left" w:pos="1980"/>
        </w:tabs>
        <w:ind w:left="1980" w:hanging="360"/>
      </w:pPr>
    </w:lvl>
    <w:lvl w:ilvl="3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0" w15:restartNumberingAfterBreak="0">
    <w:nsid w:val="71EF396E"/>
    <w:multiLevelType w:val="singleLevel"/>
    <w:tmpl w:val="71EF396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1" w15:restartNumberingAfterBreak="0">
    <w:nsid w:val="74E00C34"/>
    <w:multiLevelType w:val="multilevel"/>
    <w:tmpl w:val="74E00C3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7E9D1FEB"/>
    <w:multiLevelType w:val="singleLevel"/>
    <w:tmpl w:val="7E9D1FE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3"/>
  </w:num>
  <w:num w:numId="2">
    <w:abstractNumId w:val="9"/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6"/>
  </w:num>
  <w:num w:numId="11">
    <w:abstractNumId w:val="1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27E93"/>
    <w:rsid w:val="001649A9"/>
    <w:rsid w:val="001E537D"/>
    <w:rsid w:val="002B5D06"/>
    <w:rsid w:val="002E3002"/>
    <w:rsid w:val="00323918"/>
    <w:rsid w:val="003C5DBF"/>
    <w:rsid w:val="003D1BF9"/>
    <w:rsid w:val="003F7E94"/>
    <w:rsid w:val="00416FC8"/>
    <w:rsid w:val="00422F16"/>
    <w:rsid w:val="00485AB5"/>
    <w:rsid w:val="004C297D"/>
    <w:rsid w:val="00590497"/>
    <w:rsid w:val="0062362C"/>
    <w:rsid w:val="00682A8B"/>
    <w:rsid w:val="006A4446"/>
    <w:rsid w:val="006E07BE"/>
    <w:rsid w:val="00744C31"/>
    <w:rsid w:val="007A2A6D"/>
    <w:rsid w:val="007A5FBA"/>
    <w:rsid w:val="008307CA"/>
    <w:rsid w:val="00835F8A"/>
    <w:rsid w:val="008452B0"/>
    <w:rsid w:val="00897306"/>
    <w:rsid w:val="008B69E8"/>
    <w:rsid w:val="008E0BDF"/>
    <w:rsid w:val="008F453C"/>
    <w:rsid w:val="00906947"/>
    <w:rsid w:val="009B05E5"/>
    <w:rsid w:val="00A02FB9"/>
    <w:rsid w:val="00A34140"/>
    <w:rsid w:val="00A71F53"/>
    <w:rsid w:val="00B64F68"/>
    <w:rsid w:val="00B83D2A"/>
    <w:rsid w:val="00BC03F3"/>
    <w:rsid w:val="00BE2F7A"/>
    <w:rsid w:val="00C2417C"/>
    <w:rsid w:val="00C44FE6"/>
    <w:rsid w:val="00C636F9"/>
    <w:rsid w:val="00CA4076"/>
    <w:rsid w:val="00DA28AF"/>
    <w:rsid w:val="00DE393A"/>
    <w:rsid w:val="00E9505A"/>
    <w:rsid w:val="00EC2ECE"/>
    <w:rsid w:val="00F37717"/>
    <w:rsid w:val="3AE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50265"/>
  <w15:docId w15:val="{C4090F3E-83FF-4FD0-B7A4-4216A40E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1"/>
    <w:qFormat/>
    <w:pPr>
      <w:widowControl w:val="0"/>
      <w:autoSpaceDE w:val="0"/>
      <w:autoSpaceDN w:val="0"/>
      <w:spacing w:before="6"/>
    </w:pPr>
    <w:rPr>
      <w:sz w:val="22"/>
      <w:szCs w:val="22"/>
    </w:rPr>
  </w:style>
  <w:style w:type="paragraph" w:styleId="Footer">
    <w:name w:val="footer"/>
    <w:basedOn w:val="Normal"/>
    <w:link w:val="FooterChar"/>
    <w:qFormat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rPr>
      <w:rFonts w:ascii="Times New Roman" w:eastAsia="Times New Roman" w:hAnsi="Times New Roman" w:cs="Times New Roman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link w:val="BodyText"/>
    <w:uiPriority w:val="1"/>
    <w:qFormat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 Rodica</dc:creator>
  <cp:lastModifiedBy>FDSA5</cp:lastModifiedBy>
  <cp:revision>9</cp:revision>
  <dcterms:created xsi:type="dcterms:W3CDTF">2025-12-02T14:52:00Z</dcterms:created>
  <dcterms:modified xsi:type="dcterms:W3CDTF">2025-12-05T16:26:00Z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  <property fmtid="{D5CDD505-2E9C-101B-9397-08002B2CF9AE}" pid="3" name="KSOProductBuildVer">
    <vt:lpwstr>2057-12.2.0.23155</vt:lpwstr>
  </property>
  <property fmtid="{D5CDD505-2E9C-101B-9397-08002B2CF9AE}" pid="4" name="ICV">
    <vt:lpwstr>F578D63C4A2E4E2BA77ADDE193615BE7_12</vt:lpwstr>
  </property>
</Properties>
</file>